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39568" w14:textId="77777777" w:rsidR="005723DE" w:rsidRPr="00192FA1" w:rsidRDefault="002D5DCC" w:rsidP="00460619">
      <w:pPr>
        <w:pStyle w:val="Title"/>
        <w:spacing w:after="240"/>
        <w:rPr>
          <w:sz w:val="28"/>
          <w:szCs w:val="28"/>
        </w:rPr>
      </w:pPr>
      <w:r w:rsidRPr="00192FA1">
        <w:rPr>
          <w:sz w:val="28"/>
          <w:szCs w:val="28"/>
        </w:rPr>
        <w:t>GUIDELINES FOR AUTHORS PREPARING MANUSCRIPTS FOR PUBLICATION IN THE SCIENCE JOURNAL OF UNIVERSITY OF ZAKHO (SJUOZ)</w:t>
      </w:r>
    </w:p>
    <w:p w14:paraId="60479963" w14:textId="36E394BB" w:rsidR="005723DE" w:rsidRDefault="00046A2E" w:rsidP="00460619">
      <w:pPr>
        <w:spacing w:after="180"/>
        <w:jc w:val="center"/>
        <w:rPr>
          <w:sz w:val="22"/>
          <w:szCs w:val="22"/>
          <w:vertAlign w:val="superscript"/>
          <w:lang w:val="pt-BR"/>
        </w:rPr>
      </w:pPr>
      <w:r>
        <w:rPr>
          <w:sz w:val="22"/>
          <w:szCs w:val="22"/>
          <w:lang w:val="pt-BR"/>
        </w:rPr>
        <w:t>Basim .S. A. Al Sulivany</w:t>
      </w:r>
      <w:r w:rsidR="00882BFC" w:rsidRPr="00192FA1">
        <w:rPr>
          <w:sz w:val="22"/>
          <w:szCs w:val="22"/>
          <w:vertAlign w:val="superscript"/>
          <w:lang w:val="pt-BR"/>
        </w:rPr>
        <w:t xml:space="preserve"> </w:t>
      </w:r>
      <w:r>
        <w:rPr>
          <w:sz w:val="22"/>
          <w:szCs w:val="22"/>
          <w:vertAlign w:val="superscript"/>
          <w:lang w:val="pt-BR"/>
        </w:rPr>
        <w:t>1</w:t>
      </w:r>
      <w:r w:rsidR="00EA6A27" w:rsidRPr="00192FA1">
        <w:rPr>
          <w:sz w:val="22"/>
          <w:szCs w:val="22"/>
          <w:vertAlign w:val="superscript"/>
          <w:lang w:val="pt-BR"/>
        </w:rPr>
        <w:t>,</w:t>
      </w:r>
      <w:r w:rsidR="00EA6A27" w:rsidRPr="00192FA1">
        <w:rPr>
          <w:sz w:val="22"/>
          <w:szCs w:val="22"/>
          <w:lang w:val="pt-BR"/>
        </w:rPr>
        <w:footnoteReference w:customMarkFollows="1" w:id="1"/>
        <w:t>*</w:t>
      </w:r>
      <w:r w:rsidR="005723DE" w:rsidRPr="00192FA1">
        <w:rPr>
          <w:sz w:val="22"/>
          <w:szCs w:val="22"/>
          <w:lang w:val="pt-BR"/>
        </w:rPr>
        <w:t xml:space="preserve">, </w:t>
      </w:r>
      <w:r w:rsidR="00EA6A27" w:rsidRPr="00192FA1">
        <w:rPr>
          <w:sz w:val="22"/>
          <w:szCs w:val="22"/>
          <w:lang w:val="pt-BR"/>
        </w:rPr>
        <w:t>Karwan F. Jacksi</w:t>
      </w:r>
      <w:r w:rsidR="005723DE" w:rsidRPr="00192FA1">
        <w:rPr>
          <w:sz w:val="22"/>
          <w:szCs w:val="22"/>
          <w:vertAlign w:val="superscript"/>
          <w:lang w:val="pt-BR"/>
        </w:rPr>
        <w:t xml:space="preserve"> </w:t>
      </w:r>
      <w:r w:rsidR="00A413EB">
        <w:rPr>
          <w:sz w:val="22"/>
          <w:szCs w:val="22"/>
          <w:vertAlign w:val="superscript"/>
          <w:lang w:val="pt-BR"/>
        </w:rPr>
        <w:t>2</w:t>
      </w:r>
      <w:r w:rsidR="005723DE" w:rsidRPr="00192FA1">
        <w:rPr>
          <w:sz w:val="22"/>
          <w:szCs w:val="22"/>
          <w:lang w:val="pt-BR"/>
        </w:rPr>
        <w:t xml:space="preserve">, </w:t>
      </w:r>
      <w:r w:rsidR="00EA6A27" w:rsidRPr="00192FA1">
        <w:rPr>
          <w:sz w:val="22"/>
          <w:szCs w:val="22"/>
          <w:lang w:val="pt-BR"/>
        </w:rPr>
        <w:t>Karlee X. Sam</w:t>
      </w:r>
      <w:r w:rsidR="00604320" w:rsidRPr="00192FA1">
        <w:rPr>
          <w:sz w:val="22"/>
          <w:szCs w:val="22"/>
          <w:vertAlign w:val="superscript"/>
          <w:lang w:val="pt-BR"/>
        </w:rPr>
        <w:t xml:space="preserve"> </w:t>
      </w:r>
      <w:r w:rsidR="00A413EB">
        <w:rPr>
          <w:sz w:val="22"/>
          <w:szCs w:val="22"/>
          <w:vertAlign w:val="superscript"/>
          <w:lang w:val="pt-BR"/>
        </w:rPr>
        <w:t>3</w:t>
      </w:r>
    </w:p>
    <w:p w14:paraId="4261F129" w14:textId="2008A882" w:rsidR="00046A2E" w:rsidRPr="00046A2E" w:rsidRDefault="00A413EB" w:rsidP="00EE2EAD">
      <w:pPr>
        <w:jc w:val="left"/>
        <w:rPr>
          <w:sz w:val="22"/>
          <w:szCs w:val="22"/>
        </w:rPr>
      </w:pPr>
      <w:r w:rsidRPr="00A413EB">
        <w:rPr>
          <w:sz w:val="22"/>
          <w:szCs w:val="22"/>
          <w:highlight w:val="yellow"/>
          <w:vertAlign w:val="superscript"/>
        </w:rPr>
        <w:t>1</w:t>
      </w:r>
      <w:r w:rsidR="00046A2E" w:rsidRPr="00192FA1">
        <w:rPr>
          <w:sz w:val="22"/>
          <w:szCs w:val="22"/>
        </w:rPr>
        <w:t xml:space="preserve"> </w:t>
      </w:r>
      <w:r w:rsidR="00046A2E">
        <w:rPr>
          <w:sz w:val="22"/>
          <w:szCs w:val="22"/>
        </w:rPr>
        <w:t>Department of Biology, College</w:t>
      </w:r>
      <w:r w:rsidR="00046A2E" w:rsidRPr="00192FA1">
        <w:rPr>
          <w:sz w:val="22"/>
          <w:szCs w:val="22"/>
        </w:rPr>
        <w:t xml:space="preserve"> of Science</w:t>
      </w:r>
      <w:r w:rsidR="00046A2E">
        <w:rPr>
          <w:sz w:val="22"/>
          <w:szCs w:val="22"/>
        </w:rPr>
        <w:t xml:space="preserve">, University of Zakho, Zakho, Kurdistan Region, Iraq.   </w:t>
      </w:r>
    </w:p>
    <w:p w14:paraId="09F8A39D" w14:textId="5AED0F52" w:rsidR="00EE2EAD" w:rsidRDefault="00A413EB" w:rsidP="00EE2EAD">
      <w:pPr>
        <w:jc w:val="center"/>
        <w:rPr>
          <w:sz w:val="22"/>
          <w:szCs w:val="22"/>
        </w:rPr>
      </w:pPr>
      <w:r w:rsidRPr="00A413EB">
        <w:rPr>
          <w:sz w:val="22"/>
          <w:szCs w:val="22"/>
          <w:highlight w:val="yellow"/>
          <w:vertAlign w:val="superscript"/>
        </w:rPr>
        <w:t>2</w:t>
      </w:r>
      <w:r w:rsidR="005723DE" w:rsidRPr="00192FA1">
        <w:rPr>
          <w:sz w:val="22"/>
          <w:szCs w:val="22"/>
        </w:rPr>
        <w:t xml:space="preserve"> </w:t>
      </w:r>
      <w:r w:rsidR="00046A2E">
        <w:rPr>
          <w:sz w:val="22"/>
          <w:szCs w:val="22"/>
        </w:rPr>
        <w:t>Department of Computer, College</w:t>
      </w:r>
      <w:r w:rsidR="00060436" w:rsidRPr="00192FA1">
        <w:rPr>
          <w:sz w:val="22"/>
          <w:szCs w:val="22"/>
        </w:rPr>
        <w:t xml:space="preserve"> of Science</w:t>
      </w:r>
      <w:r w:rsidR="005723DE" w:rsidRPr="00192FA1">
        <w:rPr>
          <w:sz w:val="22"/>
          <w:szCs w:val="22"/>
        </w:rPr>
        <w:t xml:space="preserve">, </w:t>
      </w:r>
      <w:r w:rsidR="00060436" w:rsidRPr="00192FA1">
        <w:rPr>
          <w:sz w:val="22"/>
          <w:szCs w:val="22"/>
        </w:rPr>
        <w:t xml:space="preserve">University of Zakho, Zakho, Kurdistan Region, Iraq </w:t>
      </w:r>
      <w:r w:rsidR="00EE2EAD">
        <w:rPr>
          <w:sz w:val="22"/>
          <w:szCs w:val="22"/>
        </w:rPr>
        <w:t>–</w:t>
      </w:r>
      <w:r w:rsidR="00060436" w:rsidRPr="00192FA1">
        <w:rPr>
          <w:sz w:val="22"/>
          <w:szCs w:val="22"/>
        </w:rPr>
        <w:t xml:space="preserve"> </w:t>
      </w:r>
    </w:p>
    <w:p w14:paraId="6842D17E" w14:textId="3D9B2BEB" w:rsidR="00A122B4" w:rsidRDefault="00A413EB" w:rsidP="00EE2EAD">
      <w:pPr>
        <w:jc w:val="center"/>
      </w:pPr>
      <w:r w:rsidRPr="00A413EB">
        <w:rPr>
          <w:rFonts w:ascii="(Asiatische Schriftart verwende" w:hAnsi="(Asiatische Schriftart verwende"/>
          <w:sz w:val="22"/>
          <w:szCs w:val="22"/>
          <w:highlight w:val="yellow"/>
          <w:vertAlign w:val="superscript"/>
        </w:rPr>
        <w:t>3</w:t>
      </w:r>
      <w:r w:rsidR="00604320" w:rsidRPr="00192FA1">
        <w:rPr>
          <w:sz w:val="22"/>
          <w:szCs w:val="22"/>
        </w:rPr>
        <w:t xml:space="preserve"> </w:t>
      </w:r>
      <w:r w:rsidR="0044193E" w:rsidRPr="00192FA1">
        <w:rPr>
          <w:sz w:val="22"/>
          <w:szCs w:val="22"/>
        </w:rPr>
        <w:t xml:space="preserve">Information Technology Research and Development, Eastern Mediterranean University, Famagusta, TRNC, Cyprus </w:t>
      </w:r>
    </w:p>
    <w:p w14:paraId="1CD9BCE5" w14:textId="77777777" w:rsidR="00EE2EAD" w:rsidRDefault="00EE2EAD" w:rsidP="00EE2EAD">
      <w:pPr>
        <w:jc w:val="center"/>
        <w:rPr>
          <w:sz w:val="22"/>
          <w:szCs w:val="22"/>
        </w:rPr>
      </w:pPr>
    </w:p>
    <w:p w14:paraId="10BCCA34" w14:textId="547A38B8" w:rsidR="00EE2EAD" w:rsidRDefault="00EE2EAD" w:rsidP="00A122B4">
      <w:pPr>
        <w:spacing w:after="240"/>
        <w:jc w:val="center"/>
        <w:rPr>
          <w:i/>
          <w:iCs/>
        </w:rPr>
      </w:pPr>
      <w:r>
        <w:rPr>
          <w:sz w:val="22"/>
          <w:szCs w:val="22"/>
        </w:rPr>
        <w:t xml:space="preserve">Corresponding author email: </w:t>
      </w:r>
      <w:hyperlink r:id="rId8" w:history="1">
        <w:r w:rsidRPr="00B86B4A">
          <w:rPr>
            <w:rStyle w:val="Hyperlink"/>
            <w:sz w:val="22"/>
            <w:szCs w:val="22"/>
          </w:rPr>
          <w:t>basim.ahmed@uoz.edu.krd</w:t>
        </w:r>
      </w:hyperlink>
      <w:r>
        <w:rPr>
          <w:sz w:val="22"/>
          <w:szCs w:val="22"/>
        </w:rPr>
        <w:t xml:space="preserve"> </w:t>
      </w:r>
    </w:p>
    <w:p w14:paraId="58D3C7AD" w14:textId="77777777" w:rsidR="005723DE" w:rsidRPr="00192FA1" w:rsidRDefault="00B41AB8" w:rsidP="00F473A6">
      <w:pPr>
        <w:pBdr>
          <w:bottom w:val="single" w:sz="6" w:space="1" w:color="auto"/>
        </w:pBdr>
        <w:rPr>
          <w:b/>
          <w:bCs/>
          <w:i/>
          <w:iCs/>
          <w:sz w:val="22"/>
          <w:szCs w:val="22"/>
        </w:rPr>
      </w:pPr>
      <w:r w:rsidRPr="00192FA1">
        <w:rPr>
          <w:b/>
          <w:bCs/>
          <w:i/>
          <w:iCs/>
          <w:sz w:val="22"/>
          <w:szCs w:val="22"/>
        </w:rPr>
        <w:t>Received: xxx / Accepted: xxx /</w:t>
      </w:r>
      <w:r w:rsidRPr="00192FA1">
        <w:rPr>
          <w:b/>
          <w:bCs/>
          <w:i/>
          <w:iCs/>
          <w:sz w:val="22"/>
          <w:szCs w:val="22"/>
          <w:lang w:val="sr-Cyrl-CS"/>
        </w:rPr>
        <w:t xml:space="preserve"> </w:t>
      </w:r>
      <w:r w:rsidRPr="00192FA1">
        <w:rPr>
          <w:b/>
          <w:bCs/>
          <w:i/>
          <w:iCs/>
          <w:sz w:val="22"/>
          <w:szCs w:val="22"/>
        </w:rPr>
        <w:t>Published: xxx</w:t>
      </w:r>
    </w:p>
    <w:p w14:paraId="4FA03042" w14:textId="77777777" w:rsidR="00AB392E" w:rsidRPr="00192FA1" w:rsidRDefault="00AB392E" w:rsidP="00460619">
      <w:pPr>
        <w:pStyle w:val="Abstracttitle"/>
        <w:rPr>
          <w:sz w:val="24"/>
          <w:szCs w:val="24"/>
        </w:rPr>
      </w:pPr>
      <w:r w:rsidRPr="00192FA1">
        <w:rPr>
          <w:sz w:val="24"/>
          <w:szCs w:val="24"/>
        </w:rPr>
        <w:t>ABSTRACT:</w:t>
      </w:r>
    </w:p>
    <w:p w14:paraId="4F6829D8" w14:textId="79780A41" w:rsidR="00AB392E" w:rsidRDefault="005723DE" w:rsidP="007A5FA5">
      <w:pPr>
        <w:pStyle w:val="Abstracttext"/>
        <w:spacing w:after="180"/>
        <w:rPr>
          <w:b/>
        </w:rPr>
      </w:pPr>
      <w:r w:rsidRPr="00192FA1">
        <w:rPr>
          <w:sz w:val="24"/>
          <w:szCs w:val="24"/>
        </w:rPr>
        <w:t xml:space="preserve">These guidelines are provided for </w:t>
      </w:r>
      <w:r w:rsidR="00EE2EAD">
        <w:rPr>
          <w:sz w:val="24"/>
          <w:szCs w:val="24"/>
        </w:rPr>
        <w:t xml:space="preserve">the preparation of papers accepted for publication in the Science Journal of the </w:t>
      </w:r>
      <w:r w:rsidR="00EF4295" w:rsidRPr="00192FA1">
        <w:rPr>
          <w:sz w:val="24"/>
          <w:szCs w:val="24"/>
        </w:rPr>
        <w:t>University of Zakho (SJUOZ)</w:t>
      </w:r>
      <w:r w:rsidRPr="00192FA1">
        <w:rPr>
          <w:sz w:val="24"/>
          <w:szCs w:val="24"/>
        </w:rPr>
        <w:t xml:space="preserve">. These guidelines are issued to ensure a uniform style. All papers that are accepted </w:t>
      </w:r>
      <w:r w:rsidR="005F26E9" w:rsidRPr="00192FA1">
        <w:rPr>
          <w:sz w:val="24"/>
          <w:szCs w:val="24"/>
        </w:rPr>
        <w:t>in SJUOZ</w:t>
      </w:r>
      <w:r w:rsidRPr="00192FA1">
        <w:rPr>
          <w:sz w:val="24"/>
          <w:szCs w:val="24"/>
        </w:rPr>
        <w:t xml:space="preserve"> will be published provided they arrive by the due date</w:t>
      </w:r>
      <w:r w:rsidR="00EE2EAD">
        <w:rPr>
          <w:sz w:val="24"/>
          <w:szCs w:val="24"/>
        </w:rPr>
        <w:t>,</w:t>
      </w:r>
      <w:r w:rsidRPr="00192FA1">
        <w:rPr>
          <w:sz w:val="24"/>
          <w:szCs w:val="24"/>
        </w:rPr>
        <w:t xml:space="preserve"> and they correspond to these guidelines. Reproduction is made directly f</w:t>
      </w:r>
      <w:r w:rsidR="005F26E9" w:rsidRPr="00192FA1">
        <w:rPr>
          <w:sz w:val="24"/>
          <w:szCs w:val="24"/>
        </w:rPr>
        <w:t>rom author-prepared manuscripts</w:t>
      </w:r>
      <w:r w:rsidRPr="00192FA1">
        <w:rPr>
          <w:sz w:val="24"/>
          <w:szCs w:val="24"/>
        </w:rPr>
        <w:t xml:space="preserve"> electronic</w:t>
      </w:r>
      <w:r w:rsidR="005F26E9" w:rsidRPr="00192FA1">
        <w:rPr>
          <w:sz w:val="24"/>
          <w:szCs w:val="24"/>
        </w:rPr>
        <w:t>ally</w:t>
      </w:r>
      <w:r w:rsidR="007A5FA5" w:rsidRPr="00192FA1">
        <w:rPr>
          <w:sz w:val="24"/>
          <w:szCs w:val="24"/>
        </w:rPr>
        <w:t xml:space="preserve"> in A4 paper size 21</w:t>
      </w:r>
      <w:r w:rsidR="00157F64" w:rsidRPr="00192FA1">
        <w:rPr>
          <w:sz w:val="24"/>
          <w:szCs w:val="24"/>
        </w:rPr>
        <w:t xml:space="preserve"> </w:t>
      </w:r>
      <w:r w:rsidR="007A5FA5" w:rsidRPr="00192FA1">
        <w:rPr>
          <w:sz w:val="24"/>
          <w:szCs w:val="24"/>
        </w:rPr>
        <w:t>cm</w:t>
      </w:r>
      <w:r w:rsidRPr="00192FA1">
        <w:rPr>
          <w:sz w:val="24"/>
          <w:szCs w:val="24"/>
        </w:rPr>
        <w:t xml:space="preserve"> x </w:t>
      </w:r>
      <w:r w:rsidR="007A5FA5" w:rsidRPr="00192FA1">
        <w:rPr>
          <w:sz w:val="24"/>
          <w:szCs w:val="24"/>
        </w:rPr>
        <w:t>29.7 cm</w:t>
      </w:r>
      <w:r w:rsidRPr="00192FA1">
        <w:rPr>
          <w:sz w:val="24"/>
          <w:szCs w:val="24"/>
        </w:rPr>
        <w:t xml:space="preserve">. To assure timely and efficient production of the </w:t>
      </w:r>
      <w:r w:rsidR="005F26E9" w:rsidRPr="00192FA1">
        <w:rPr>
          <w:sz w:val="24"/>
          <w:szCs w:val="24"/>
        </w:rPr>
        <w:t>SJUOZ</w:t>
      </w:r>
      <w:r w:rsidRPr="00192FA1">
        <w:rPr>
          <w:sz w:val="24"/>
          <w:szCs w:val="24"/>
        </w:rPr>
        <w:t xml:space="preserve">, authors must submit their manuscripts in strict conformance with these guidelines. The </w:t>
      </w:r>
      <w:r w:rsidR="005F26E9" w:rsidRPr="00192FA1">
        <w:rPr>
          <w:sz w:val="24"/>
          <w:szCs w:val="24"/>
        </w:rPr>
        <w:t xml:space="preserve">Editorial </w:t>
      </w:r>
      <w:r w:rsidR="00EE2EAD">
        <w:rPr>
          <w:sz w:val="24"/>
          <w:szCs w:val="24"/>
        </w:rPr>
        <w:t>Board</w:t>
      </w:r>
      <w:r w:rsidRPr="00192FA1">
        <w:rPr>
          <w:sz w:val="24"/>
          <w:szCs w:val="24"/>
        </w:rPr>
        <w:t xml:space="preserve"> may omit any paper that does not conform to the specified requirements. </w:t>
      </w:r>
      <w:r w:rsidRPr="00192FA1">
        <w:rPr>
          <w:bCs/>
          <w:i/>
          <w:iCs/>
          <w:sz w:val="24"/>
          <w:szCs w:val="24"/>
          <w:u w:val="single"/>
        </w:rPr>
        <w:t>There will be no opportunity for corrections or improvements of poorly prepared originals</w:t>
      </w:r>
      <w:r w:rsidRPr="005F26E9">
        <w:rPr>
          <w:bCs/>
          <w:i/>
          <w:iCs/>
          <w:u w:val="single"/>
        </w:rPr>
        <w:t>.</w:t>
      </w:r>
    </w:p>
    <w:p w14:paraId="6A1A2373" w14:textId="77777777" w:rsidR="00A53042" w:rsidRPr="00192FA1" w:rsidRDefault="00AB392E" w:rsidP="00192FA1">
      <w:pPr>
        <w:pStyle w:val="Keywords"/>
      </w:pPr>
      <w:r w:rsidRPr="00192FA1">
        <w:t xml:space="preserve">KEYWORDS: </w:t>
      </w:r>
      <w:r w:rsidR="00A53042" w:rsidRPr="00B97935">
        <w:rPr>
          <w:bCs/>
        </w:rPr>
        <w:t xml:space="preserve">Manuscripts, </w:t>
      </w:r>
      <w:r w:rsidR="005F26E9" w:rsidRPr="00B97935">
        <w:rPr>
          <w:bCs/>
        </w:rPr>
        <w:t>Science</w:t>
      </w:r>
      <w:r w:rsidR="00A53042" w:rsidRPr="00B97935">
        <w:rPr>
          <w:bCs/>
        </w:rPr>
        <w:t xml:space="preserve">, </w:t>
      </w:r>
      <w:r w:rsidR="005F26E9" w:rsidRPr="00B97935">
        <w:rPr>
          <w:bCs/>
        </w:rPr>
        <w:t>Journal of University of Zakho</w:t>
      </w:r>
      <w:r w:rsidR="00A53042" w:rsidRPr="00B97935">
        <w:rPr>
          <w:bCs/>
        </w:rPr>
        <w:t xml:space="preserve">, </w:t>
      </w:r>
      <w:r w:rsidR="005F26E9" w:rsidRPr="00B97935">
        <w:rPr>
          <w:bCs/>
        </w:rPr>
        <w:t>University of Zakho</w:t>
      </w:r>
      <w:r w:rsidR="00A53042" w:rsidRPr="00B97935">
        <w:rPr>
          <w:bCs/>
        </w:rPr>
        <w:t xml:space="preserve">, Guidelines for Authors, </w:t>
      </w:r>
      <w:r w:rsidR="005F26E9" w:rsidRPr="00B97935">
        <w:rPr>
          <w:bCs/>
        </w:rPr>
        <w:t>Template.</w:t>
      </w:r>
    </w:p>
    <w:p w14:paraId="07CEE6C5" w14:textId="77777777" w:rsidR="005723DE" w:rsidRDefault="005723DE">
      <w:pPr>
        <w:sectPr w:rsidR="005723DE" w:rsidSect="00BF2891">
          <w:footerReference w:type="default" r:id="rId9"/>
          <w:headerReference w:type="first" r:id="rId10"/>
          <w:footerReference w:type="first" r:id="rId11"/>
          <w:type w:val="continuous"/>
          <w:pgSz w:w="11907" w:h="16840" w:code="9"/>
          <w:pgMar w:top="1134" w:right="1134" w:bottom="1134" w:left="1418" w:header="0" w:footer="1077" w:gutter="0"/>
          <w:lnNumType w:countBy="1" w:restart="continuous"/>
          <w:pgNumType w:start="1"/>
          <w:cols w:space="357"/>
          <w:titlePg/>
          <w:docGrid w:linePitch="245"/>
        </w:sectPr>
      </w:pPr>
    </w:p>
    <w:p w14:paraId="687F8E42" w14:textId="77777777" w:rsidR="00BF2891" w:rsidRPr="00BF2891" w:rsidRDefault="00BF2891" w:rsidP="00BF2891">
      <w:pPr>
        <w:pStyle w:val="Heading1"/>
        <w:numPr>
          <w:ilvl w:val="0"/>
          <w:numId w:val="0"/>
        </w:numPr>
        <w:spacing w:before="240"/>
        <w:jc w:val="both"/>
        <w:rPr>
          <w:sz w:val="24"/>
          <w:szCs w:val="24"/>
        </w:rPr>
      </w:pPr>
    </w:p>
    <w:p w14:paraId="6E235AFA" w14:textId="77777777" w:rsidR="00BF2891" w:rsidRDefault="00BF2891" w:rsidP="00460619">
      <w:pPr>
        <w:pStyle w:val="Heading1"/>
        <w:spacing w:before="240"/>
        <w:rPr>
          <w:sz w:val="24"/>
          <w:szCs w:val="24"/>
        </w:rPr>
        <w:sectPr w:rsidR="00BF2891" w:rsidSect="00BF2891">
          <w:headerReference w:type="default" r:id="rId12"/>
          <w:headerReference w:type="first" r:id="rId13"/>
          <w:type w:val="continuous"/>
          <w:pgSz w:w="11907" w:h="16840" w:code="9"/>
          <w:pgMar w:top="1134" w:right="1134" w:bottom="1134" w:left="1418" w:header="576" w:footer="1077" w:gutter="0"/>
          <w:lnNumType w:countBy="1" w:restart="continuous"/>
          <w:pgNumType w:start="1"/>
          <w:cols w:space="341"/>
          <w:titlePg/>
          <w:docGrid w:linePitch="245"/>
        </w:sectPr>
      </w:pPr>
    </w:p>
    <w:p w14:paraId="2777CDF0" w14:textId="6B2E40F9" w:rsidR="005723DE" w:rsidRPr="00192FA1" w:rsidRDefault="005723DE" w:rsidP="00BF2891">
      <w:pPr>
        <w:pStyle w:val="Heading1"/>
        <w:spacing w:before="240"/>
        <w:jc w:val="left"/>
        <w:rPr>
          <w:sz w:val="24"/>
          <w:szCs w:val="24"/>
        </w:rPr>
      </w:pPr>
      <w:r w:rsidRPr="00192FA1">
        <w:rPr>
          <w:sz w:val="24"/>
          <w:szCs w:val="24"/>
        </w:rPr>
        <w:lastRenderedPageBreak/>
        <w:t>MANUSCRIPT</w:t>
      </w:r>
    </w:p>
    <w:p w14:paraId="3A2436C5" w14:textId="77777777" w:rsidR="005723DE" w:rsidRPr="00192FA1" w:rsidRDefault="005723DE" w:rsidP="00130EFC">
      <w:pPr>
        <w:pStyle w:val="Heading2"/>
        <w:numPr>
          <w:ilvl w:val="0"/>
          <w:numId w:val="0"/>
        </w:numPr>
        <w:rPr>
          <w:sz w:val="24"/>
          <w:szCs w:val="24"/>
        </w:rPr>
      </w:pPr>
      <w:r w:rsidRPr="00192FA1">
        <w:rPr>
          <w:sz w:val="24"/>
          <w:szCs w:val="24"/>
        </w:rPr>
        <w:t>Instructions</w:t>
      </w:r>
    </w:p>
    <w:p w14:paraId="1A560174" w14:textId="259EF648" w:rsidR="005723DE" w:rsidRPr="00192FA1" w:rsidRDefault="00383CA5" w:rsidP="003F71EF">
      <w:pPr>
        <w:rPr>
          <w:sz w:val="24"/>
          <w:szCs w:val="24"/>
        </w:rPr>
      </w:pPr>
      <w:r w:rsidRPr="00192FA1">
        <w:rPr>
          <w:sz w:val="24"/>
          <w:szCs w:val="24"/>
        </w:rPr>
        <w:t>The m</w:t>
      </w:r>
      <w:r w:rsidR="005723DE" w:rsidRPr="00192FA1">
        <w:rPr>
          <w:sz w:val="24"/>
          <w:szCs w:val="24"/>
        </w:rPr>
        <w:t xml:space="preserve">aximum paper length is restricted to </w:t>
      </w:r>
      <w:r w:rsidR="003F71EF" w:rsidRPr="00192FA1">
        <w:rPr>
          <w:sz w:val="24"/>
          <w:szCs w:val="24"/>
        </w:rPr>
        <w:t>1</w:t>
      </w:r>
      <w:r w:rsidR="00EE2EAD">
        <w:rPr>
          <w:sz w:val="24"/>
          <w:szCs w:val="24"/>
        </w:rPr>
        <w:t>6</w:t>
      </w:r>
      <w:r w:rsidR="003F71EF" w:rsidRPr="00192FA1">
        <w:rPr>
          <w:sz w:val="24"/>
          <w:szCs w:val="24"/>
        </w:rPr>
        <w:t xml:space="preserve"> pages</w:t>
      </w:r>
      <w:r w:rsidR="005723DE" w:rsidRPr="00192FA1">
        <w:rPr>
          <w:sz w:val="24"/>
          <w:szCs w:val="24"/>
        </w:rPr>
        <w:t xml:space="preserve">. The </w:t>
      </w:r>
      <w:r w:rsidR="003F71EF" w:rsidRPr="00192FA1">
        <w:rPr>
          <w:sz w:val="24"/>
          <w:szCs w:val="24"/>
        </w:rPr>
        <w:t>manuscript</w:t>
      </w:r>
      <w:r w:rsidR="005723DE" w:rsidRPr="00192FA1">
        <w:rPr>
          <w:sz w:val="24"/>
          <w:szCs w:val="24"/>
        </w:rPr>
        <w:t xml:space="preserve"> should have the following structure: </w:t>
      </w:r>
    </w:p>
    <w:p w14:paraId="70828978" w14:textId="77777777" w:rsidR="0000784F" w:rsidRPr="00192FA1" w:rsidRDefault="0000784F">
      <w:pPr>
        <w:rPr>
          <w:sz w:val="24"/>
          <w:szCs w:val="24"/>
        </w:rPr>
      </w:pPr>
    </w:p>
    <w:p w14:paraId="5AE0A1A0" w14:textId="77777777" w:rsidR="005723DE" w:rsidRPr="00192FA1" w:rsidRDefault="005D56DB" w:rsidP="005D56DB">
      <w:pPr>
        <w:pStyle w:val="Listnumbers"/>
        <w:rPr>
          <w:sz w:val="24"/>
          <w:szCs w:val="24"/>
        </w:rPr>
      </w:pPr>
      <w:r w:rsidRPr="00192FA1">
        <w:rPr>
          <w:sz w:val="24"/>
          <w:szCs w:val="24"/>
        </w:rPr>
        <w:t>Paper Title</w:t>
      </w:r>
    </w:p>
    <w:p w14:paraId="76A559A7" w14:textId="77777777" w:rsidR="005723DE" w:rsidRPr="00192FA1" w:rsidRDefault="005723DE">
      <w:pPr>
        <w:pStyle w:val="Listnumbers"/>
        <w:rPr>
          <w:sz w:val="24"/>
          <w:szCs w:val="24"/>
        </w:rPr>
      </w:pPr>
      <w:r w:rsidRPr="00192FA1">
        <w:rPr>
          <w:sz w:val="24"/>
          <w:szCs w:val="24"/>
        </w:rPr>
        <w:t>Authors and affi</w:t>
      </w:r>
      <w:r w:rsidR="003F71EF" w:rsidRPr="00192FA1">
        <w:rPr>
          <w:sz w:val="24"/>
          <w:szCs w:val="24"/>
        </w:rPr>
        <w:t>liation</w:t>
      </w:r>
    </w:p>
    <w:p w14:paraId="406D5667" w14:textId="249DCCE9" w:rsidR="005723DE" w:rsidRPr="00192FA1" w:rsidRDefault="005723DE" w:rsidP="003F71EF">
      <w:pPr>
        <w:pStyle w:val="Listnumbers"/>
        <w:rPr>
          <w:sz w:val="24"/>
          <w:szCs w:val="24"/>
        </w:rPr>
      </w:pPr>
      <w:r w:rsidRPr="00192FA1">
        <w:rPr>
          <w:sz w:val="24"/>
          <w:szCs w:val="24"/>
        </w:rPr>
        <w:t>Keywords (</w:t>
      </w:r>
      <w:r w:rsidR="00EE2EAD">
        <w:rPr>
          <w:sz w:val="24"/>
          <w:szCs w:val="24"/>
        </w:rPr>
        <w:t>Minimum</w:t>
      </w:r>
      <w:r w:rsidR="003F71EF" w:rsidRPr="00192FA1">
        <w:rPr>
          <w:sz w:val="24"/>
          <w:szCs w:val="24"/>
        </w:rPr>
        <w:t xml:space="preserve"> </w:t>
      </w:r>
      <w:r w:rsidR="00EE2EAD">
        <w:rPr>
          <w:sz w:val="24"/>
          <w:szCs w:val="24"/>
        </w:rPr>
        <w:t>five</w:t>
      </w:r>
      <w:r w:rsidR="003F71EF" w:rsidRPr="00192FA1">
        <w:rPr>
          <w:sz w:val="24"/>
          <w:szCs w:val="24"/>
        </w:rPr>
        <w:t xml:space="preserve"> </w:t>
      </w:r>
      <w:r w:rsidRPr="00192FA1">
        <w:rPr>
          <w:sz w:val="24"/>
          <w:szCs w:val="24"/>
        </w:rPr>
        <w:t>words)</w:t>
      </w:r>
    </w:p>
    <w:p w14:paraId="3D987546" w14:textId="77777777" w:rsidR="005723DE" w:rsidRPr="00192FA1" w:rsidRDefault="000D726E">
      <w:pPr>
        <w:pStyle w:val="Listnumbers"/>
        <w:rPr>
          <w:sz w:val="24"/>
          <w:szCs w:val="24"/>
        </w:rPr>
      </w:pPr>
      <w:r w:rsidRPr="00192FA1">
        <w:rPr>
          <w:sz w:val="24"/>
          <w:szCs w:val="24"/>
        </w:rPr>
        <w:t>Abstract (</w:t>
      </w:r>
      <w:r w:rsidR="005723DE" w:rsidRPr="00192FA1">
        <w:rPr>
          <w:sz w:val="24"/>
          <w:szCs w:val="24"/>
        </w:rPr>
        <w:t xml:space="preserve">100 </w:t>
      </w:r>
      <w:r w:rsidR="003F71EF" w:rsidRPr="00192FA1">
        <w:rPr>
          <w:sz w:val="24"/>
          <w:szCs w:val="24"/>
        </w:rPr>
        <w:t>– 20</w:t>
      </w:r>
      <w:r w:rsidRPr="00192FA1">
        <w:rPr>
          <w:sz w:val="24"/>
          <w:szCs w:val="24"/>
        </w:rPr>
        <w:t xml:space="preserve">0 </w:t>
      </w:r>
      <w:r w:rsidR="005723DE" w:rsidRPr="00192FA1">
        <w:rPr>
          <w:sz w:val="24"/>
          <w:szCs w:val="24"/>
        </w:rPr>
        <w:t>words)</w:t>
      </w:r>
    </w:p>
    <w:p w14:paraId="1CD7DFB0" w14:textId="77777777" w:rsidR="00383CA5" w:rsidRPr="00192FA1" w:rsidRDefault="005723DE" w:rsidP="00383CA5">
      <w:pPr>
        <w:pStyle w:val="Listnumbers"/>
        <w:ind w:left="709" w:hanging="352"/>
        <w:rPr>
          <w:sz w:val="24"/>
          <w:szCs w:val="24"/>
        </w:rPr>
      </w:pPr>
      <w:r w:rsidRPr="00192FA1">
        <w:rPr>
          <w:sz w:val="24"/>
          <w:szCs w:val="24"/>
        </w:rPr>
        <w:t>Introduction</w:t>
      </w:r>
    </w:p>
    <w:p w14:paraId="20AD33F0" w14:textId="77777777" w:rsidR="005723DE" w:rsidRPr="00192FA1" w:rsidRDefault="005723DE" w:rsidP="00383CA5">
      <w:pPr>
        <w:pStyle w:val="Listnumbers"/>
        <w:ind w:left="709" w:hanging="352"/>
        <w:rPr>
          <w:sz w:val="24"/>
          <w:szCs w:val="24"/>
        </w:rPr>
      </w:pPr>
      <w:r w:rsidRPr="00192FA1">
        <w:rPr>
          <w:sz w:val="24"/>
          <w:szCs w:val="24"/>
        </w:rPr>
        <w:t>Main body</w:t>
      </w:r>
    </w:p>
    <w:p w14:paraId="2FAE3F3A" w14:textId="77777777" w:rsidR="005723DE" w:rsidRPr="00192FA1" w:rsidRDefault="005723DE">
      <w:pPr>
        <w:pStyle w:val="Listnumbers"/>
        <w:rPr>
          <w:sz w:val="24"/>
          <w:szCs w:val="24"/>
        </w:rPr>
      </w:pPr>
      <w:r w:rsidRPr="00192FA1">
        <w:rPr>
          <w:sz w:val="24"/>
          <w:szCs w:val="24"/>
        </w:rPr>
        <w:t>Conclusions</w:t>
      </w:r>
    </w:p>
    <w:p w14:paraId="4ABC6105" w14:textId="77777777" w:rsidR="005723DE" w:rsidRDefault="005723DE" w:rsidP="00B41D8B">
      <w:pPr>
        <w:pStyle w:val="Listnumbers"/>
        <w:rPr>
          <w:sz w:val="24"/>
          <w:szCs w:val="24"/>
        </w:rPr>
      </w:pPr>
      <w:r w:rsidRPr="00192FA1">
        <w:rPr>
          <w:sz w:val="24"/>
          <w:szCs w:val="24"/>
        </w:rPr>
        <w:t xml:space="preserve">Acknowledgements </w:t>
      </w:r>
      <w:r w:rsidR="00B41D8B" w:rsidRPr="00192FA1">
        <w:rPr>
          <w:sz w:val="24"/>
          <w:szCs w:val="24"/>
        </w:rPr>
        <w:t>(optional</w:t>
      </w:r>
      <w:r w:rsidR="00383CA5" w:rsidRPr="00192FA1">
        <w:rPr>
          <w:sz w:val="24"/>
          <w:szCs w:val="24"/>
        </w:rPr>
        <w:t>)</w:t>
      </w:r>
    </w:p>
    <w:p w14:paraId="793458E6" w14:textId="4B79567C" w:rsidR="00EE2EAD" w:rsidRDefault="00EE2EAD" w:rsidP="00B41D8B">
      <w:pPr>
        <w:pStyle w:val="Listnumbers"/>
        <w:rPr>
          <w:sz w:val="24"/>
          <w:szCs w:val="24"/>
        </w:rPr>
      </w:pPr>
      <w:r>
        <w:rPr>
          <w:sz w:val="24"/>
          <w:szCs w:val="24"/>
        </w:rPr>
        <w:t>Ethical statement</w:t>
      </w:r>
    </w:p>
    <w:p w14:paraId="60048E33" w14:textId="4B87E00C" w:rsidR="00EE2EAD" w:rsidRPr="00EE2EAD" w:rsidRDefault="00EE2EAD" w:rsidP="00EE2EAD">
      <w:pPr>
        <w:pStyle w:val="Listnumbers"/>
        <w:rPr>
          <w:sz w:val="24"/>
          <w:szCs w:val="24"/>
        </w:rPr>
      </w:pPr>
      <w:r w:rsidRPr="00EE2EAD">
        <w:rPr>
          <w:sz w:val="24"/>
          <w:szCs w:val="24"/>
        </w:rPr>
        <w:t>Author Contributions</w:t>
      </w:r>
    </w:p>
    <w:p w14:paraId="37E2EB90" w14:textId="77777777" w:rsidR="00383CA5" w:rsidRPr="00192FA1" w:rsidRDefault="00383CA5" w:rsidP="00C9607E">
      <w:pPr>
        <w:pStyle w:val="Listnumbers"/>
        <w:rPr>
          <w:sz w:val="24"/>
          <w:szCs w:val="24"/>
        </w:rPr>
      </w:pPr>
      <w:r w:rsidRPr="00192FA1">
        <w:rPr>
          <w:sz w:val="24"/>
          <w:szCs w:val="24"/>
        </w:rPr>
        <w:t>References</w:t>
      </w:r>
    </w:p>
    <w:p w14:paraId="1773B8A0" w14:textId="77777777" w:rsidR="005723DE" w:rsidRPr="00192FA1" w:rsidRDefault="005723DE" w:rsidP="00B41D8B">
      <w:pPr>
        <w:pStyle w:val="Listnumbers"/>
        <w:rPr>
          <w:sz w:val="24"/>
          <w:szCs w:val="24"/>
        </w:rPr>
      </w:pPr>
      <w:r w:rsidRPr="00192FA1">
        <w:rPr>
          <w:sz w:val="24"/>
          <w:szCs w:val="24"/>
        </w:rPr>
        <w:t>Appendix</w:t>
      </w:r>
      <w:r w:rsidR="00B41D8B" w:rsidRPr="00192FA1">
        <w:rPr>
          <w:sz w:val="24"/>
          <w:szCs w:val="24"/>
        </w:rPr>
        <w:t xml:space="preserve"> (optional</w:t>
      </w:r>
      <w:r w:rsidR="00383CA5" w:rsidRPr="00192FA1">
        <w:rPr>
          <w:sz w:val="24"/>
          <w:szCs w:val="24"/>
        </w:rPr>
        <w:t>)</w:t>
      </w:r>
    </w:p>
    <w:p w14:paraId="4D7E8646" w14:textId="77777777" w:rsidR="00775B9F" w:rsidRPr="00192FA1" w:rsidRDefault="00775B9F" w:rsidP="00775B9F">
      <w:pPr>
        <w:rPr>
          <w:sz w:val="24"/>
          <w:szCs w:val="24"/>
        </w:rPr>
      </w:pPr>
    </w:p>
    <w:p w14:paraId="09F21575" w14:textId="26077241" w:rsidR="00775B9F" w:rsidRPr="00192FA1" w:rsidRDefault="00775B9F" w:rsidP="005D56DB">
      <w:pPr>
        <w:rPr>
          <w:sz w:val="24"/>
          <w:szCs w:val="24"/>
        </w:rPr>
      </w:pPr>
      <w:r w:rsidRPr="00192FA1">
        <w:rPr>
          <w:sz w:val="24"/>
          <w:szCs w:val="24"/>
        </w:rPr>
        <w:t xml:space="preserve">Full papers submitted for </w:t>
      </w:r>
      <w:r w:rsidR="00EE2EAD">
        <w:rPr>
          <w:sz w:val="24"/>
          <w:szCs w:val="24"/>
        </w:rPr>
        <w:t>double-masked</w:t>
      </w:r>
      <w:r w:rsidRPr="00192FA1">
        <w:rPr>
          <w:sz w:val="24"/>
          <w:szCs w:val="24"/>
        </w:rPr>
        <w:t xml:space="preserve"> review to the </w:t>
      </w:r>
      <w:r w:rsidR="00564A69" w:rsidRPr="00192FA1">
        <w:rPr>
          <w:sz w:val="24"/>
          <w:szCs w:val="24"/>
        </w:rPr>
        <w:t>S</w:t>
      </w:r>
      <w:r w:rsidR="005D56DB" w:rsidRPr="00192FA1">
        <w:rPr>
          <w:sz w:val="24"/>
          <w:szCs w:val="24"/>
        </w:rPr>
        <w:t>JUOZ</w:t>
      </w:r>
      <w:r w:rsidRPr="00192FA1">
        <w:rPr>
          <w:sz w:val="24"/>
          <w:szCs w:val="24"/>
        </w:rPr>
        <w:t xml:space="preserve"> must not contain any information </w:t>
      </w:r>
      <w:r w:rsidR="00EE2EAD">
        <w:rPr>
          <w:sz w:val="24"/>
          <w:szCs w:val="24"/>
        </w:rPr>
        <w:t>that</w:t>
      </w:r>
      <w:r w:rsidRPr="00192FA1">
        <w:rPr>
          <w:sz w:val="24"/>
          <w:szCs w:val="24"/>
        </w:rPr>
        <w:t xml:space="preserve"> makes it possible to identify the authors. In particular, names and affiliations must be removed from the m</w:t>
      </w:r>
      <w:r w:rsidR="005D56DB" w:rsidRPr="00192FA1">
        <w:rPr>
          <w:sz w:val="24"/>
          <w:szCs w:val="24"/>
        </w:rPr>
        <w:t>anuscript submitted for review.</w:t>
      </w:r>
      <w:r w:rsidRPr="00192FA1">
        <w:rPr>
          <w:sz w:val="24"/>
          <w:szCs w:val="24"/>
        </w:rPr>
        <w:t xml:space="preserve"> </w:t>
      </w:r>
      <w:r w:rsidR="005D56DB" w:rsidRPr="00192FA1">
        <w:rPr>
          <w:sz w:val="24"/>
          <w:szCs w:val="24"/>
        </w:rPr>
        <w:t xml:space="preserve">Therefore, </w:t>
      </w:r>
      <w:r w:rsidRPr="00192FA1">
        <w:rPr>
          <w:sz w:val="24"/>
          <w:szCs w:val="24"/>
        </w:rPr>
        <w:t xml:space="preserve">submissions which have not been appropriately </w:t>
      </w:r>
      <w:r w:rsidR="00EE2EAD">
        <w:rPr>
          <w:sz w:val="24"/>
          <w:szCs w:val="24"/>
        </w:rPr>
        <w:t>anonymized</w:t>
      </w:r>
      <w:r w:rsidRPr="00192FA1">
        <w:rPr>
          <w:sz w:val="24"/>
          <w:szCs w:val="24"/>
        </w:rPr>
        <w:t xml:space="preserve"> may be subject to immediate rejection.    </w:t>
      </w:r>
    </w:p>
    <w:p w14:paraId="272DDDCE" w14:textId="659E09DC" w:rsidR="00FC2AF6" w:rsidRPr="00192FA1" w:rsidRDefault="00FC2AF6" w:rsidP="00130EFC">
      <w:pPr>
        <w:pStyle w:val="Heading2"/>
        <w:numPr>
          <w:ilvl w:val="0"/>
          <w:numId w:val="0"/>
        </w:numPr>
        <w:spacing w:before="180"/>
        <w:rPr>
          <w:sz w:val="24"/>
          <w:szCs w:val="24"/>
        </w:rPr>
      </w:pPr>
      <w:r w:rsidRPr="00192FA1">
        <w:rPr>
          <w:sz w:val="24"/>
          <w:szCs w:val="24"/>
        </w:rPr>
        <w:t>Page Layout, Spacing</w:t>
      </w:r>
      <w:r w:rsidR="00EE2EAD">
        <w:rPr>
          <w:sz w:val="24"/>
          <w:szCs w:val="24"/>
        </w:rPr>
        <w:t>,</w:t>
      </w:r>
      <w:r w:rsidRPr="00192FA1">
        <w:rPr>
          <w:sz w:val="24"/>
          <w:szCs w:val="24"/>
        </w:rPr>
        <w:t xml:space="preserve"> and Margins</w:t>
      </w:r>
    </w:p>
    <w:p w14:paraId="06C7A70E" w14:textId="77777777" w:rsidR="00470969" w:rsidRPr="00470969" w:rsidRDefault="00470969" w:rsidP="00470969">
      <w:pPr>
        <w:rPr>
          <w:sz w:val="24"/>
          <w:szCs w:val="24"/>
        </w:rPr>
      </w:pPr>
      <w:r w:rsidRPr="00470969">
        <w:rPr>
          <w:sz w:val="24"/>
          <w:szCs w:val="24"/>
        </w:rPr>
        <w:t>The title and abstract of the paper should be formatted in a single column. The remainder of the manuscript must also follow a single-column layout. All text must be single-spaced and aligned to both the left and right margins for full justification.</w:t>
      </w:r>
      <w:bookmarkStart w:id="0" w:name="_GoBack"/>
      <w:bookmarkEnd w:id="0"/>
    </w:p>
    <w:p w14:paraId="7847E9BE" w14:textId="77777777" w:rsidR="00FC2AF6" w:rsidRPr="00192FA1" w:rsidRDefault="00FC2AF6" w:rsidP="00130EFC">
      <w:pPr>
        <w:pStyle w:val="Heading2"/>
        <w:numPr>
          <w:ilvl w:val="0"/>
          <w:numId w:val="0"/>
        </w:numPr>
        <w:spacing w:before="180"/>
        <w:rPr>
          <w:b w:val="0"/>
          <w:sz w:val="24"/>
          <w:szCs w:val="24"/>
        </w:rPr>
      </w:pPr>
      <w:r w:rsidRPr="00192FA1">
        <w:rPr>
          <w:sz w:val="24"/>
          <w:szCs w:val="24"/>
        </w:rPr>
        <w:t xml:space="preserve">Preparation in </w:t>
      </w:r>
      <w:r w:rsidR="00775B9F" w:rsidRPr="00192FA1">
        <w:rPr>
          <w:sz w:val="24"/>
          <w:szCs w:val="24"/>
        </w:rPr>
        <w:t>e</w:t>
      </w:r>
      <w:r w:rsidRPr="00192FA1">
        <w:rPr>
          <w:sz w:val="24"/>
          <w:szCs w:val="24"/>
        </w:rPr>
        <w:t>lectronic form</w:t>
      </w:r>
    </w:p>
    <w:p w14:paraId="79DF16BB" w14:textId="70773851" w:rsidR="00FC2AF6" w:rsidRPr="00192FA1" w:rsidRDefault="00074270"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192FA1">
        <w:rPr>
          <w:sz w:val="24"/>
          <w:szCs w:val="24"/>
        </w:rPr>
        <w:t xml:space="preserve">This digital version of the </w:t>
      </w:r>
      <w:r w:rsidR="00EE2EAD">
        <w:rPr>
          <w:sz w:val="24"/>
          <w:szCs w:val="24"/>
        </w:rPr>
        <w:t xml:space="preserve">style guide is meant </w:t>
      </w:r>
      <w:r w:rsidRPr="00192FA1">
        <w:rPr>
          <w:sz w:val="24"/>
          <w:szCs w:val="24"/>
        </w:rPr>
        <w:t>t</w:t>
      </w:r>
      <w:r w:rsidR="00FC2AF6" w:rsidRPr="00192FA1">
        <w:rPr>
          <w:sz w:val="24"/>
          <w:szCs w:val="24"/>
        </w:rPr>
        <w:t>o assist authors in preparing their papers</w:t>
      </w:r>
      <w:r w:rsidRPr="00192FA1">
        <w:rPr>
          <w:sz w:val="24"/>
          <w:szCs w:val="24"/>
        </w:rPr>
        <w:t xml:space="preserve">. Currently, it is provided </w:t>
      </w:r>
      <w:r w:rsidR="00FC2AF6" w:rsidRPr="00192FA1">
        <w:rPr>
          <w:sz w:val="24"/>
          <w:szCs w:val="24"/>
        </w:rPr>
        <w:t xml:space="preserve">in Word </w:t>
      </w:r>
      <w:r w:rsidRPr="00192FA1">
        <w:rPr>
          <w:sz w:val="24"/>
          <w:szCs w:val="24"/>
        </w:rPr>
        <w:t xml:space="preserve">only. </w:t>
      </w:r>
      <w:r w:rsidR="00EE2EAD">
        <w:rPr>
          <w:sz w:val="24"/>
          <w:szCs w:val="24"/>
        </w:rPr>
        <w:t>In the near future, SJUOZ will provide a digital version of the style guide</w:t>
      </w:r>
      <w:r w:rsidRPr="00192FA1">
        <w:rPr>
          <w:sz w:val="24"/>
          <w:szCs w:val="24"/>
        </w:rPr>
        <w:t xml:space="preserve"> in</w:t>
      </w:r>
      <w:r w:rsidR="00FC2AF6" w:rsidRPr="00192FA1">
        <w:rPr>
          <w:sz w:val="24"/>
          <w:szCs w:val="24"/>
        </w:rPr>
        <w:t xml:space="preserve"> LaTeX</w:t>
      </w:r>
      <w:r w:rsidRPr="00192FA1">
        <w:rPr>
          <w:sz w:val="24"/>
          <w:szCs w:val="24"/>
        </w:rPr>
        <w:t xml:space="preserve">. These digital versions are available on </w:t>
      </w:r>
      <w:r w:rsidR="00FC2AF6" w:rsidRPr="00192FA1">
        <w:rPr>
          <w:sz w:val="24"/>
          <w:szCs w:val="24"/>
        </w:rPr>
        <w:t xml:space="preserve">the </w:t>
      </w:r>
      <w:r w:rsidR="00564A69" w:rsidRPr="00192FA1">
        <w:rPr>
          <w:sz w:val="24"/>
          <w:szCs w:val="24"/>
        </w:rPr>
        <w:t>S</w:t>
      </w:r>
      <w:r w:rsidRPr="00192FA1">
        <w:rPr>
          <w:sz w:val="24"/>
          <w:szCs w:val="24"/>
        </w:rPr>
        <w:t>JUOZ</w:t>
      </w:r>
      <w:r w:rsidR="00FC2AF6" w:rsidRPr="00192FA1">
        <w:rPr>
          <w:sz w:val="24"/>
          <w:szCs w:val="24"/>
        </w:rPr>
        <w:t xml:space="preserve"> web Page, see.</w:t>
      </w:r>
      <w:r w:rsidR="00A431C6" w:rsidRPr="00192FA1">
        <w:rPr>
          <w:sz w:val="24"/>
          <w:szCs w:val="24"/>
        </w:rPr>
        <w:t xml:space="preserve"> </w:t>
      </w:r>
      <w:hyperlink r:id="rId14" w:history="1">
        <w:r w:rsidR="00A431C6" w:rsidRPr="00192FA1">
          <w:rPr>
            <w:rStyle w:val="Hyperlink"/>
            <w:sz w:val="24"/>
            <w:szCs w:val="24"/>
          </w:rPr>
          <w:t>http://sjuoz.uoz.edu.krd/index.php/sci/about/submissions</w:t>
        </w:r>
      </w:hyperlink>
      <w:r w:rsidR="00FC2AF6" w:rsidRPr="00192FA1">
        <w:rPr>
          <w:rStyle w:val="Hyperlink"/>
          <w:color w:val="000000"/>
          <w:sz w:val="24"/>
          <w:szCs w:val="24"/>
        </w:rPr>
        <w:t>.</w:t>
      </w:r>
    </w:p>
    <w:p w14:paraId="7E77F5BF" w14:textId="77777777" w:rsidR="00FC2AF6" w:rsidRPr="00192FA1" w:rsidRDefault="00FC2AF6" w:rsidP="00130EFC">
      <w:pPr>
        <w:pStyle w:val="Heading2"/>
        <w:numPr>
          <w:ilvl w:val="0"/>
          <w:numId w:val="0"/>
        </w:numPr>
        <w:spacing w:before="180"/>
        <w:rPr>
          <w:b w:val="0"/>
          <w:sz w:val="24"/>
          <w:szCs w:val="24"/>
        </w:rPr>
      </w:pPr>
      <w:r w:rsidRPr="00192FA1">
        <w:rPr>
          <w:sz w:val="24"/>
          <w:szCs w:val="24"/>
        </w:rPr>
        <w:t>Length and Font</w:t>
      </w:r>
    </w:p>
    <w:p w14:paraId="5B1B9D4A" w14:textId="0F150B25" w:rsidR="0059236A" w:rsidRPr="00192FA1" w:rsidRDefault="0059236A" w:rsidP="00772275">
      <w:pPr>
        <w:rPr>
          <w:sz w:val="24"/>
          <w:szCs w:val="24"/>
        </w:rPr>
      </w:pPr>
      <w:r w:rsidRPr="00192FA1">
        <w:rPr>
          <w:sz w:val="24"/>
          <w:szCs w:val="24"/>
        </w:rPr>
        <w:t xml:space="preserve">All manuscripts </w:t>
      </w:r>
      <w:r w:rsidR="00FC2AF6" w:rsidRPr="00192FA1">
        <w:rPr>
          <w:sz w:val="24"/>
          <w:szCs w:val="24"/>
        </w:rPr>
        <w:t>are limited to</w:t>
      </w:r>
      <w:r w:rsidRPr="00192FA1">
        <w:rPr>
          <w:sz w:val="24"/>
          <w:szCs w:val="24"/>
        </w:rPr>
        <w:t xml:space="preserve"> a size of no more than twelve (12</w:t>
      </w:r>
      <w:r w:rsidR="00FC2AF6" w:rsidRPr="00192FA1">
        <w:rPr>
          <w:sz w:val="24"/>
          <w:szCs w:val="24"/>
        </w:rPr>
        <w:t>) single-spaced pages (A4 size), including abstracts, figures, tables</w:t>
      </w:r>
      <w:r w:rsidR="00EE2EAD">
        <w:rPr>
          <w:sz w:val="24"/>
          <w:szCs w:val="24"/>
        </w:rPr>
        <w:t>,</w:t>
      </w:r>
      <w:r w:rsidR="00FC2AF6" w:rsidRPr="00192FA1">
        <w:rPr>
          <w:sz w:val="24"/>
          <w:szCs w:val="24"/>
        </w:rPr>
        <w:t xml:space="preserve"> and references. The font type Times New Roman with a size of nine (</w:t>
      </w:r>
      <w:r w:rsidRPr="00192FA1">
        <w:rPr>
          <w:sz w:val="24"/>
          <w:szCs w:val="24"/>
        </w:rPr>
        <w:t>9</w:t>
      </w:r>
      <w:r w:rsidR="00FC2AF6" w:rsidRPr="00192FA1">
        <w:rPr>
          <w:sz w:val="24"/>
          <w:szCs w:val="24"/>
        </w:rPr>
        <w:t>) points is to be used.</w:t>
      </w:r>
    </w:p>
    <w:p w14:paraId="4D6E184B" w14:textId="77777777" w:rsidR="000344F4" w:rsidRPr="00192FA1" w:rsidRDefault="0059236A" w:rsidP="00630BEF">
      <w:pPr>
        <w:spacing w:before="180" w:after="120"/>
        <w:jc w:val="center"/>
        <w:rPr>
          <w:sz w:val="24"/>
          <w:szCs w:val="24"/>
        </w:rPr>
      </w:pPr>
      <w:r w:rsidRPr="00B97935">
        <w:rPr>
          <w:b/>
          <w:bCs/>
          <w:sz w:val="24"/>
          <w:szCs w:val="24"/>
        </w:rPr>
        <w:t>Table 1.</w:t>
      </w:r>
      <w:r w:rsidRPr="00192FA1">
        <w:rPr>
          <w:sz w:val="24"/>
          <w:szCs w:val="24"/>
        </w:rPr>
        <w:t xml:space="preserve"> Margin settings for A4 size paper</w:t>
      </w:r>
    </w:p>
    <w:tbl>
      <w:tblPr>
        <w:tblStyle w:val="PlainTable4"/>
        <w:tblW w:w="0" w:type="auto"/>
        <w:jc w:val="center"/>
        <w:tblLayout w:type="fixed"/>
        <w:tblLook w:val="00A0" w:firstRow="1" w:lastRow="0" w:firstColumn="1" w:lastColumn="0" w:noHBand="0" w:noVBand="0"/>
      </w:tblPr>
      <w:tblGrid>
        <w:gridCol w:w="1650"/>
        <w:gridCol w:w="707"/>
        <w:gridCol w:w="886"/>
      </w:tblGrid>
      <w:tr w:rsidR="0059236A" w:rsidRPr="00192FA1" w14:paraId="058676F2" w14:textId="77777777" w:rsidTr="00B979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vMerge w:val="restart"/>
            <w:tcBorders>
              <w:top w:val="single" w:sz="18" w:space="0" w:color="auto"/>
            </w:tcBorders>
            <w:shd w:val="clear" w:color="auto" w:fill="auto"/>
          </w:tcPr>
          <w:p w14:paraId="13A6CB1E" w14:textId="77777777" w:rsidR="0059236A" w:rsidRPr="00192FA1" w:rsidRDefault="0059236A" w:rsidP="00E8143A">
            <w:pPr>
              <w:pStyle w:val="Tablecelltext"/>
              <w:jc w:val="left"/>
              <w:rPr>
                <w:sz w:val="24"/>
                <w:szCs w:val="24"/>
              </w:rPr>
            </w:pPr>
            <w:r w:rsidRPr="00192FA1">
              <w:rPr>
                <w:sz w:val="24"/>
                <w:szCs w:val="24"/>
              </w:rPr>
              <w:t>Setting</w:t>
            </w:r>
          </w:p>
        </w:tc>
        <w:tc>
          <w:tcPr>
            <w:cnfStyle w:val="000010000000" w:firstRow="0" w:lastRow="0" w:firstColumn="0" w:lastColumn="0" w:oddVBand="1" w:evenVBand="0" w:oddHBand="0" w:evenHBand="0" w:firstRowFirstColumn="0" w:firstRowLastColumn="0" w:lastRowFirstColumn="0" w:lastRowLastColumn="0"/>
            <w:tcW w:w="1593" w:type="dxa"/>
            <w:gridSpan w:val="2"/>
            <w:tcBorders>
              <w:top w:val="single" w:sz="18" w:space="0" w:color="auto"/>
              <w:bottom w:val="single" w:sz="18" w:space="0" w:color="auto"/>
            </w:tcBorders>
            <w:shd w:val="clear" w:color="auto" w:fill="auto"/>
          </w:tcPr>
          <w:p w14:paraId="00CAF786" w14:textId="77777777" w:rsidR="0059236A" w:rsidRPr="00192FA1" w:rsidRDefault="0059236A" w:rsidP="00E8143A">
            <w:pPr>
              <w:pStyle w:val="Tablecelltext"/>
              <w:rPr>
                <w:sz w:val="24"/>
                <w:szCs w:val="24"/>
              </w:rPr>
            </w:pPr>
            <w:r w:rsidRPr="00192FA1">
              <w:rPr>
                <w:sz w:val="24"/>
                <w:szCs w:val="24"/>
              </w:rPr>
              <w:t>A4 size paper</w:t>
            </w:r>
          </w:p>
        </w:tc>
      </w:tr>
      <w:tr w:rsidR="0059236A" w:rsidRPr="00192FA1" w14:paraId="5AD59ED1" w14:textId="77777777" w:rsidTr="00B97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vMerge/>
            <w:tcBorders>
              <w:bottom w:val="single" w:sz="18" w:space="0" w:color="auto"/>
            </w:tcBorders>
            <w:shd w:val="clear" w:color="auto" w:fill="auto"/>
          </w:tcPr>
          <w:p w14:paraId="128DDC4A" w14:textId="77777777" w:rsidR="0059236A" w:rsidRPr="00192FA1" w:rsidRDefault="0059236A" w:rsidP="00E8143A">
            <w:pPr>
              <w:pStyle w:val="Tablecelltext"/>
              <w:jc w:val="left"/>
              <w:rPr>
                <w:sz w:val="24"/>
                <w:szCs w:val="24"/>
              </w:rPr>
            </w:pPr>
          </w:p>
        </w:tc>
        <w:tc>
          <w:tcPr>
            <w:cnfStyle w:val="000010000000" w:firstRow="0" w:lastRow="0" w:firstColumn="0" w:lastColumn="0" w:oddVBand="1" w:evenVBand="0" w:oddHBand="0" w:evenHBand="0" w:firstRowFirstColumn="0" w:firstRowLastColumn="0" w:lastRowFirstColumn="0" w:lastRowLastColumn="0"/>
            <w:tcW w:w="707" w:type="dxa"/>
            <w:tcBorders>
              <w:top w:val="single" w:sz="18" w:space="0" w:color="auto"/>
              <w:bottom w:val="single" w:sz="18" w:space="0" w:color="auto"/>
            </w:tcBorders>
            <w:shd w:val="clear" w:color="auto" w:fill="auto"/>
          </w:tcPr>
          <w:p w14:paraId="6748AE99" w14:textId="77777777" w:rsidR="0059236A" w:rsidRPr="00192FA1" w:rsidRDefault="0059236A" w:rsidP="00E8143A">
            <w:pPr>
              <w:pStyle w:val="Tablecelltext"/>
              <w:rPr>
                <w:sz w:val="24"/>
                <w:szCs w:val="24"/>
              </w:rPr>
            </w:pPr>
            <w:r w:rsidRPr="00192FA1">
              <w:rPr>
                <w:sz w:val="24"/>
                <w:szCs w:val="24"/>
              </w:rPr>
              <w:t>mm</w:t>
            </w:r>
          </w:p>
        </w:tc>
        <w:tc>
          <w:tcPr>
            <w:tcW w:w="886" w:type="dxa"/>
            <w:tcBorders>
              <w:top w:val="single" w:sz="18" w:space="0" w:color="auto"/>
              <w:bottom w:val="single" w:sz="18" w:space="0" w:color="auto"/>
            </w:tcBorders>
            <w:shd w:val="clear" w:color="auto" w:fill="auto"/>
          </w:tcPr>
          <w:p w14:paraId="6A5F087D" w14:textId="77777777" w:rsidR="0059236A" w:rsidRPr="00192FA1" w:rsidRDefault="0059236A" w:rsidP="00E8143A">
            <w:pPr>
              <w:pStyle w:val="Tablecelltext"/>
              <w:cnfStyle w:val="000000100000" w:firstRow="0" w:lastRow="0" w:firstColumn="0" w:lastColumn="0" w:oddVBand="0" w:evenVBand="0" w:oddHBand="1" w:evenHBand="0" w:firstRowFirstColumn="0" w:firstRowLastColumn="0" w:lastRowFirstColumn="0" w:lastRowLastColumn="0"/>
              <w:rPr>
                <w:sz w:val="24"/>
                <w:szCs w:val="24"/>
              </w:rPr>
            </w:pPr>
            <w:r w:rsidRPr="00192FA1">
              <w:rPr>
                <w:sz w:val="24"/>
                <w:szCs w:val="24"/>
              </w:rPr>
              <w:t>inches</w:t>
            </w:r>
          </w:p>
        </w:tc>
      </w:tr>
      <w:tr w:rsidR="000344F4" w:rsidRPr="00192FA1" w14:paraId="0F7D3543" w14:textId="77777777" w:rsidTr="00B97935">
        <w:trPr>
          <w:jc w:val="center"/>
        </w:trPr>
        <w:tc>
          <w:tcPr>
            <w:cnfStyle w:val="001000000000" w:firstRow="0" w:lastRow="0" w:firstColumn="1" w:lastColumn="0" w:oddVBand="0" w:evenVBand="0" w:oddHBand="0" w:evenHBand="0" w:firstRowFirstColumn="0" w:firstRowLastColumn="0" w:lastRowFirstColumn="0" w:lastRowLastColumn="0"/>
            <w:tcW w:w="1650" w:type="dxa"/>
            <w:tcBorders>
              <w:top w:val="single" w:sz="18" w:space="0" w:color="auto"/>
            </w:tcBorders>
            <w:shd w:val="clear" w:color="auto" w:fill="auto"/>
          </w:tcPr>
          <w:p w14:paraId="503A97FC" w14:textId="77777777" w:rsidR="000344F4" w:rsidRPr="00192FA1" w:rsidRDefault="000344F4" w:rsidP="00E8143A">
            <w:pPr>
              <w:pStyle w:val="Tablecelltext"/>
              <w:jc w:val="left"/>
              <w:rPr>
                <w:sz w:val="24"/>
                <w:szCs w:val="24"/>
              </w:rPr>
            </w:pPr>
            <w:r w:rsidRPr="00192FA1">
              <w:rPr>
                <w:sz w:val="24"/>
                <w:szCs w:val="24"/>
              </w:rPr>
              <w:t>Top</w:t>
            </w:r>
          </w:p>
        </w:tc>
        <w:tc>
          <w:tcPr>
            <w:cnfStyle w:val="000010000000" w:firstRow="0" w:lastRow="0" w:firstColumn="0" w:lastColumn="0" w:oddVBand="1" w:evenVBand="0" w:oddHBand="0" w:evenHBand="0" w:firstRowFirstColumn="0" w:firstRowLastColumn="0" w:lastRowFirstColumn="0" w:lastRowLastColumn="0"/>
            <w:tcW w:w="707" w:type="dxa"/>
            <w:tcBorders>
              <w:top w:val="single" w:sz="18" w:space="0" w:color="auto"/>
            </w:tcBorders>
            <w:shd w:val="clear" w:color="auto" w:fill="auto"/>
          </w:tcPr>
          <w:p w14:paraId="72E57323" w14:textId="77777777" w:rsidR="000344F4" w:rsidRPr="00192FA1" w:rsidRDefault="000344F4" w:rsidP="00E8143A">
            <w:pPr>
              <w:pStyle w:val="Tablecelltext"/>
              <w:rPr>
                <w:sz w:val="24"/>
                <w:szCs w:val="24"/>
              </w:rPr>
            </w:pPr>
            <w:r w:rsidRPr="00192FA1">
              <w:rPr>
                <w:sz w:val="24"/>
                <w:szCs w:val="24"/>
              </w:rPr>
              <w:t>25</w:t>
            </w:r>
          </w:p>
        </w:tc>
        <w:tc>
          <w:tcPr>
            <w:tcW w:w="886" w:type="dxa"/>
            <w:tcBorders>
              <w:top w:val="single" w:sz="18" w:space="0" w:color="auto"/>
            </w:tcBorders>
            <w:shd w:val="clear" w:color="auto" w:fill="auto"/>
          </w:tcPr>
          <w:p w14:paraId="677F08B0" w14:textId="77777777" w:rsidR="000344F4" w:rsidRPr="00192FA1" w:rsidRDefault="000344F4" w:rsidP="00E8143A">
            <w:pPr>
              <w:pStyle w:val="Tablecelltext"/>
              <w:cnfStyle w:val="000000000000" w:firstRow="0" w:lastRow="0" w:firstColumn="0" w:lastColumn="0" w:oddVBand="0" w:evenVBand="0" w:oddHBand="0" w:evenHBand="0" w:firstRowFirstColumn="0" w:firstRowLastColumn="0" w:lastRowFirstColumn="0" w:lastRowLastColumn="0"/>
              <w:rPr>
                <w:sz w:val="24"/>
                <w:szCs w:val="24"/>
              </w:rPr>
            </w:pPr>
            <w:r w:rsidRPr="00192FA1">
              <w:rPr>
                <w:sz w:val="24"/>
                <w:szCs w:val="24"/>
              </w:rPr>
              <w:t>1.0</w:t>
            </w:r>
          </w:p>
        </w:tc>
      </w:tr>
      <w:tr w:rsidR="000344F4" w:rsidRPr="00192FA1" w14:paraId="1DCEAF1B" w14:textId="77777777" w:rsidTr="00B97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shd w:val="clear" w:color="auto" w:fill="auto"/>
          </w:tcPr>
          <w:p w14:paraId="5170FF57" w14:textId="77777777" w:rsidR="000344F4" w:rsidRPr="00192FA1" w:rsidRDefault="000344F4" w:rsidP="00E8143A">
            <w:pPr>
              <w:pStyle w:val="Tablecelltext"/>
              <w:jc w:val="left"/>
              <w:rPr>
                <w:sz w:val="24"/>
                <w:szCs w:val="24"/>
              </w:rPr>
            </w:pPr>
            <w:r w:rsidRPr="00192FA1">
              <w:rPr>
                <w:sz w:val="24"/>
                <w:szCs w:val="24"/>
              </w:rPr>
              <w:t>Bottom</w:t>
            </w:r>
          </w:p>
        </w:tc>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14:paraId="770088B0" w14:textId="77777777" w:rsidR="000344F4" w:rsidRPr="00192FA1" w:rsidRDefault="000344F4" w:rsidP="00E8143A">
            <w:pPr>
              <w:pStyle w:val="Tablecelltext"/>
              <w:rPr>
                <w:sz w:val="24"/>
                <w:szCs w:val="24"/>
              </w:rPr>
            </w:pPr>
            <w:r w:rsidRPr="00192FA1">
              <w:rPr>
                <w:sz w:val="24"/>
                <w:szCs w:val="24"/>
              </w:rPr>
              <w:t>25</w:t>
            </w:r>
          </w:p>
        </w:tc>
        <w:tc>
          <w:tcPr>
            <w:tcW w:w="886" w:type="dxa"/>
            <w:shd w:val="clear" w:color="auto" w:fill="auto"/>
          </w:tcPr>
          <w:p w14:paraId="6A88D134" w14:textId="77777777" w:rsidR="000344F4" w:rsidRPr="00192FA1" w:rsidRDefault="000344F4" w:rsidP="00E8143A">
            <w:pPr>
              <w:pStyle w:val="Tablecelltext"/>
              <w:cnfStyle w:val="000000100000" w:firstRow="0" w:lastRow="0" w:firstColumn="0" w:lastColumn="0" w:oddVBand="0" w:evenVBand="0" w:oddHBand="1" w:evenHBand="0" w:firstRowFirstColumn="0" w:firstRowLastColumn="0" w:lastRowFirstColumn="0" w:lastRowLastColumn="0"/>
              <w:rPr>
                <w:sz w:val="24"/>
                <w:szCs w:val="24"/>
              </w:rPr>
            </w:pPr>
            <w:r w:rsidRPr="00192FA1">
              <w:rPr>
                <w:sz w:val="24"/>
                <w:szCs w:val="24"/>
              </w:rPr>
              <w:t>1.0</w:t>
            </w:r>
          </w:p>
        </w:tc>
      </w:tr>
      <w:tr w:rsidR="000344F4" w:rsidRPr="00192FA1" w14:paraId="55C54E03" w14:textId="77777777" w:rsidTr="00B97935">
        <w:trPr>
          <w:jc w:val="center"/>
        </w:trPr>
        <w:tc>
          <w:tcPr>
            <w:cnfStyle w:val="001000000000" w:firstRow="0" w:lastRow="0" w:firstColumn="1" w:lastColumn="0" w:oddVBand="0" w:evenVBand="0" w:oddHBand="0" w:evenHBand="0" w:firstRowFirstColumn="0" w:firstRowLastColumn="0" w:lastRowFirstColumn="0" w:lastRowLastColumn="0"/>
            <w:tcW w:w="1650" w:type="dxa"/>
            <w:shd w:val="clear" w:color="auto" w:fill="auto"/>
          </w:tcPr>
          <w:p w14:paraId="1D2051EA" w14:textId="77777777" w:rsidR="000344F4" w:rsidRPr="00192FA1" w:rsidRDefault="000344F4" w:rsidP="00E8143A">
            <w:pPr>
              <w:pStyle w:val="Tablecelltext"/>
              <w:jc w:val="left"/>
              <w:rPr>
                <w:sz w:val="24"/>
                <w:szCs w:val="24"/>
              </w:rPr>
            </w:pPr>
            <w:r w:rsidRPr="00192FA1">
              <w:rPr>
                <w:sz w:val="24"/>
                <w:szCs w:val="24"/>
              </w:rPr>
              <w:t>Left</w:t>
            </w:r>
          </w:p>
        </w:tc>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14:paraId="7BF32CD6" w14:textId="77777777" w:rsidR="000344F4" w:rsidRPr="00192FA1" w:rsidRDefault="000344F4" w:rsidP="00E8143A">
            <w:pPr>
              <w:pStyle w:val="Tablecelltext"/>
              <w:rPr>
                <w:sz w:val="24"/>
                <w:szCs w:val="24"/>
              </w:rPr>
            </w:pPr>
            <w:r w:rsidRPr="00192FA1">
              <w:rPr>
                <w:sz w:val="24"/>
                <w:szCs w:val="24"/>
              </w:rPr>
              <w:t>20</w:t>
            </w:r>
          </w:p>
        </w:tc>
        <w:tc>
          <w:tcPr>
            <w:tcW w:w="886" w:type="dxa"/>
            <w:shd w:val="clear" w:color="auto" w:fill="auto"/>
          </w:tcPr>
          <w:p w14:paraId="3B0BFBBD" w14:textId="77777777" w:rsidR="000344F4" w:rsidRPr="00192FA1" w:rsidRDefault="000344F4" w:rsidP="00E8143A">
            <w:pPr>
              <w:pStyle w:val="Tablecelltext"/>
              <w:cnfStyle w:val="000000000000" w:firstRow="0" w:lastRow="0" w:firstColumn="0" w:lastColumn="0" w:oddVBand="0" w:evenVBand="0" w:oddHBand="0" w:evenHBand="0" w:firstRowFirstColumn="0" w:firstRowLastColumn="0" w:lastRowFirstColumn="0" w:lastRowLastColumn="0"/>
              <w:rPr>
                <w:sz w:val="24"/>
                <w:szCs w:val="24"/>
              </w:rPr>
            </w:pPr>
            <w:r w:rsidRPr="00192FA1">
              <w:rPr>
                <w:sz w:val="24"/>
                <w:szCs w:val="24"/>
              </w:rPr>
              <w:t>0.8</w:t>
            </w:r>
          </w:p>
        </w:tc>
      </w:tr>
      <w:tr w:rsidR="000344F4" w:rsidRPr="00192FA1" w14:paraId="152D13C8" w14:textId="77777777" w:rsidTr="00B97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shd w:val="clear" w:color="auto" w:fill="auto"/>
          </w:tcPr>
          <w:p w14:paraId="0D4EA674" w14:textId="77777777" w:rsidR="000344F4" w:rsidRPr="00192FA1" w:rsidRDefault="000344F4" w:rsidP="00E8143A">
            <w:pPr>
              <w:pStyle w:val="Tablecelltext"/>
              <w:jc w:val="left"/>
              <w:rPr>
                <w:sz w:val="24"/>
                <w:szCs w:val="24"/>
              </w:rPr>
            </w:pPr>
            <w:r w:rsidRPr="00192FA1">
              <w:rPr>
                <w:sz w:val="24"/>
                <w:szCs w:val="24"/>
              </w:rPr>
              <w:t>Right</w:t>
            </w:r>
          </w:p>
        </w:tc>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14:paraId="1D54700F" w14:textId="77777777" w:rsidR="000344F4" w:rsidRPr="00192FA1" w:rsidRDefault="000344F4" w:rsidP="00E8143A">
            <w:pPr>
              <w:pStyle w:val="Tablecelltext"/>
              <w:rPr>
                <w:sz w:val="24"/>
                <w:szCs w:val="24"/>
              </w:rPr>
            </w:pPr>
            <w:r w:rsidRPr="00192FA1">
              <w:rPr>
                <w:sz w:val="24"/>
                <w:szCs w:val="24"/>
              </w:rPr>
              <w:t>20</w:t>
            </w:r>
          </w:p>
        </w:tc>
        <w:tc>
          <w:tcPr>
            <w:tcW w:w="886" w:type="dxa"/>
            <w:shd w:val="clear" w:color="auto" w:fill="auto"/>
          </w:tcPr>
          <w:p w14:paraId="4B5BA09A" w14:textId="77777777" w:rsidR="000344F4" w:rsidRPr="00192FA1" w:rsidRDefault="000344F4" w:rsidP="00E8143A">
            <w:pPr>
              <w:pStyle w:val="Tablecelltext"/>
              <w:cnfStyle w:val="000000100000" w:firstRow="0" w:lastRow="0" w:firstColumn="0" w:lastColumn="0" w:oddVBand="0" w:evenVBand="0" w:oddHBand="1" w:evenHBand="0" w:firstRowFirstColumn="0" w:firstRowLastColumn="0" w:lastRowFirstColumn="0" w:lastRowLastColumn="0"/>
              <w:rPr>
                <w:sz w:val="24"/>
                <w:szCs w:val="24"/>
              </w:rPr>
            </w:pPr>
            <w:r w:rsidRPr="00192FA1">
              <w:rPr>
                <w:sz w:val="24"/>
                <w:szCs w:val="24"/>
              </w:rPr>
              <w:t>0.8</w:t>
            </w:r>
          </w:p>
        </w:tc>
      </w:tr>
      <w:tr w:rsidR="000344F4" w:rsidRPr="00192FA1" w14:paraId="128E9C30" w14:textId="77777777" w:rsidTr="00B97935">
        <w:trPr>
          <w:jc w:val="center"/>
        </w:trPr>
        <w:tc>
          <w:tcPr>
            <w:cnfStyle w:val="001000000000" w:firstRow="0" w:lastRow="0" w:firstColumn="1" w:lastColumn="0" w:oddVBand="0" w:evenVBand="0" w:oddHBand="0" w:evenHBand="0" w:firstRowFirstColumn="0" w:firstRowLastColumn="0" w:lastRowFirstColumn="0" w:lastRowLastColumn="0"/>
            <w:tcW w:w="1650" w:type="dxa"/>
            <w:shd w:val="clear" w:color="auto" w:fill="auto"/>
          </w:tcPr>
          <w:p w14:paraId="7D5C9F58" w14:textId="77777777" w:rsidR="000344F4" w:rsidRPr="00192FA1" w:rsidRDefault="000344F4" w:rsidP="00E8143A">
            <w:pPr>
              <w:pStyle w:val="Tablecelltext"/>
              <w:jc w:val="left"/>
              <w:rPr>
                <w:sz w:val="24"/>
                <w:szCs w:val="24"/>
              </w:rPr>
            </w:pPr>
            <w:r w:rsidRPr="00192FA1">
              <w:rPr>
                <w:sz w:val="24"/>
                <w:szCs w:val="24"/>
              </w:rPr>
              <w:t>Column Width</w:t>
            </w:r>
          </w:p>
        </w:tc>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14:paraId="6559DBF1" w14:textId="77777777" w:rsidR="000344F4" w:rsidRPr="00192FA1" w:rsidRDefault="000344F4" w:rsidP="00E8143A">
            <w:pPr>
              <w:pStyle w:val="Tablecelltext"/>
              <w:rPr>
                <w:sz w:val="24"/>
                <w:szCs w:val="24"/>
              </w:rPr>
            </w:pPr>
            <w:r w:rsidRPr="00192FA1">
              <w:rPr>
                <w:sz w:val="24"/>
                <w:szCs w:val="24"/>
              </w:rPr>
              <w:t>82</w:t>
            </w:r>
          </w:p>
        </w:tc>
        <w:tc>
          <w:tcPr>
            <w:tcW w:w="886" w:type="dxa"/>
            <w:shd w:val="clear" w:color="auto" w:fill="auto"/>
          </w:tcPr>
          <w:p w14:paraId="435798D3" w14:textId="77777777" w:rsidR="000344F4" w:rsidRPr="00192FA1" w:rsidRDefault="000344F4" w:rsidP="00E8143A">
            <w:pPr>
              <w:pStyle w:val="Tablecelltext"/>
              <w:cnfStyle w:val="000000000000" w:firstRow="0" w:lastRow="0" w:firstColumn="0" w:lastColumn="0" w:oddVBand="0" w:evenVBand="0" w:oddHBand="0" w:evenHBand="0" w:firstRowFirstColumn="0" w:firstRowLastColumn="0" w:lastRowFirstColumn="0" w:lastRowLastColumn="0"/>
              <w:rPr>
                <w:sz w:val="24"/>
                <w:szCs w:val="24"/>
              </w:rPr>
            </w:pPr>
            <w:r w:rsidRPr="00192FA1">
              <w:rPr>
                <w:sz w:val="24"/>
                <w:szCs w:val="24"/>
              </w:rPr>
              <w:t>3.2</w:t>
            </w:r>
          </w:p>
        </w:tc>
      </w:tr>
      <w:tr w:rsidR="000344F4" w:rsidRPr="00192FA1" w14:paraId="4A511A91" w14:textId="77777777" w:rsidTr="00B97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bottom w:val="single" w:sz="18" w:space="0" w:color="auto"/>
            </w:tcBorders>
            <w:shd w:val="clear" w:color="auto" w:fill="auto"/>
          </w:tcPr>
          <w:p w14:paraId="040AA67F" w14:textId="77777777" w:rsidR="000344F4" w:rsidRPr="00192FA1" w:rsidRDefault="000344F4" w:rsidP="00E8143A">
            <w:pPr>
              <w:pStyle w:val="Tablecelltext"/>
              <w:jc w:val="left"/>
              <w:rPr>
                <w:sz w:val="24"/>
                <w:szCs w:val="24"/>
              </w:rPr>
            </w:pPr>
            <w:r w:rsidRPr="00192FA1">
              <w:rPr>
                <w:sz w:val="24"/>
                <w:szCs w:val="24"/>
              </w:rPr>
              <w:lastRenderedPageBreak/>
              <w:t>Column Spacing</w:t>
            </w:r>
          </w:p>
        </w:tc>
        <w:tc>
          <w:tcPr>
            <w:cnfStyle w:val="000010000000" w:firstRow="0" w:lastRow="0" w:firstColumn="0" w:lastColumn="0" w:oddVBand="1" w:evenVBand="0" w:oddHBand="0" w:evenHBand="0" w:firstRowFirstColumn="0" w:firstRowLastColumn="0" w:lastRowFirstColumn="0" w:lastRowLastColumn="0"/>
            <w:tcW w:w="707" w:type="dxa"/>
            <w:tcBorders>
              <w:bottom w:val="single" w:sz="18" w:space="0" w:color="auto"/>
            </w:tcBorders>
            <w:shd w:val="clear" w:color="auto" w:fill="auto"/>
          </w:tcPr>
          <w:p w14:paraId="27A20D70" w14:textId="77777777" w:rsidR="000344F4" w:rsidRPr="00192FA1" w:rsidRDefault="000344F4" w:rsidP="00E8143A">
            <w:pPr>
              <w:pStyle w:val="Tablecelltext"/>
              <w:rPr>
                <w:sz w:val="24"/>
                <w:szCs w:val="24"/>
              </w:rPr>
            </w:pPr>
            <w:r w:rsidRPr="00192FA1">
              <w:rPr>
                <w:sz w:val="24"/>
                <w:szCs w:val="24"/>
              </w:rPr>
              <w:t>6</w:t>
            </w:r>
          </w:p>
        </w:tc>
        <w:tc>
          <w:tcPr>
            <w:tcW w:w="886" w:type="dxa"/>
            <w:tcBorders>
              <w:bottom w:val="single" w:sz="18" w:space="0" w:color="auto"/>
            </w:tcBorders>
            <w:shd w:val="clear" w:color="auto" w:fill="auto"/>
          </w:tcPr>
          <w:p w14:paraId="0EEA371D" w14:textId="77777777" w:rsidR="000344F4" w:rsidRPr="00192FA1" w:rsidRDefault="000344F4" w:rsidP="00E8143A">
            <w:pPr>
              <w:pStyle w:val="Tablecelltext"/>
              <w:cnfStyle w:val="000000100000" w:firstRow="0" w:lastRow="0" w:firstColumn="0" w:lastColumn="0" w:oddVBand="0" w:evenVBand="0" w:oddHBand="1" w:evenHBand="0" w:firstRowFirstColumn="0" w:firstRowLastColumn="0" w:lastRowFirstColumn="0" w:lastRowLastColumn="0"/>
              <w:rPr>
                <w:sz w:val="24"/>
                <w:szCs w:val="24"/>
              </w:rPr>
            </w:pPr>
            <w:r w:rsidRPr="00192FA1">
              <w:rPr>
                <w:sz w:val="24"/>
                <w:szCs w:val="24"/>
              </w:rPr>
              <w:t>0.25</w:t>
            </w:r>
          </w:p>
        </w:tc>
      </w:tr>
    </w:tbl>
    <w:p w14:paraId="24750E02" w14:textId="77777777" w:rsidR="005723DE" w:rsidRPr="00192FA1" w:rsidRDefault="005723DE" w:rsidP="00130EFC">
      <w:pPr>
        <w:pStyle w:val="Heading1"/>
        <w:numPr>
          <w:ilvl w:val="0"/>
          <w:numId w:val="0"/>
        </w:numPr>
        <w:spacing w:before="240"/>
        <w:jc w:val="left"/>
        <w:rPr>
          <w:sz w:val="24"/>
          <w:szCs w:val="24"/>
        </w:rPr>
      </w:pPr>
      <w:r w:rsidRPr="00192FA1">
        <w:rPr>
          <w:sz w:val="24"/>
          <w:szCs w:val="24"/>
        </w:rPr>
        <w:t>TITLE AND ABSTRACT BLOCK</w:t>
      </w:r>
    </w:p>
    <w:p w14:paraId="39A73AB1" w14:textId="77777777" w:rsidR="005723DE" w:rsidRPr="00192FA1" w:rsidRDefault="005723DE" w:rsidP="00130EFC">
      <w:pPr>
        <w:pStyle w:val="Heading2"/>
        <w:numPr>
          <w:ilvl w:val="0"/>
          <w:numId w:val="0"/>
        </w:numPr>
        <w:rPr>
          <w:i/>
          <w:sz w:val="24"/>
          <w:szCs w:val="24"/>
        </w:rPr>
      </w:pPr>
      <w:r w:rsidRPr="00192FA1">
        <w:rPr>
          <w:sz w:val="24"/>
          <w:szCs w:val="24"/>
        </w:rPr>
        <w:t>Title</w:t>
      </w:r>
    </w:p>
    <w:p w14:paraId="5F837B94" w14:textId="3FAAB5F7" w:rsidR="005723DE" w:rsidRPr="00192FA1" w:rsidRDefault="005723DE" w:rsidP="00460619">
      <w:pPr>
        <w:rPr>
          <w:sz w:val="24"/>
          <w:szCs w:val="24"/>
        </w:rPr>
      </w:pPr>
      <w:r w:rsidRPr="00192FA1">
        <w:rPr>
          <w:sz w:val="24"/>
          <w:szCs w:val="24"/>
        </w:rPr>
        <w:t xml:space="preserve">The title should appear centered in bold capital letters </w:t>
      </w:r>
      <w:r w:rsidR="000344F4" w:rsidRPr="00192FA1">
        <w:rPr>
          <w:sz w:val="24"/>
          <w:szCs w:val="24"/>
        </w:rPr>
        <w:t xml:space="preserve">at </w:t>
      </w:r>
      <w:r w:rsidRPr="00192FA1">
        <w:rPr>
          <w:sz w:val="24"/>
          <w:szCs w:val="24"/>
        </w:rPr>
        <w:t xml:space="preserve">the top of the first page of the paper with a size of twelve (12) </w:t>
      </w:r>
      <w:r w:rsidR="000344F4" w:rsidRPr="00192FA1">
        <w:rPr>
          <w:sz w:val="24"/>
          <w:szCs w:val="24"/>
        </w:rPr>
        <w:t>points and single-spacing</w:t>
      </w:r>
      <w:r w:rsidRPr="00192FA1">
        <w:rPr>
          <w:sz w:val="24"/>
          <w:szCs w:val="24"/>
        </w:rPr>
        <w:t>. After one blank line, type the author(s) name(s), affiliation</w:t>
      </w:r>
      <w:r w:rsidR="00EE2EAD">
        <w:rPr>
          <w:sz w:val="24"/>
          <w:szCs w:val="24"/>
        </w:rPr>
        <w:t>, and mailing address (including e-mail) in upper- and lower-case letters centred</w:t>
      </w:r>
      <w:r w:rsidRPr="00192FA1">
        <w:rPr>
          <w:sz w:val="24"/>
          <w:szCs w:val="24"/>
        </w:rPr>
        <w:t xml:space="preserve"> under the title. In the case of multi-authorship, group them by firm or organization</w:t>
      </w:r>
      <w:r w:rsidR="00EE2EAD">
        <w:rPr>
          <w:sz w:val="24"/>
          <w:szCs w:val="24"/>
        </w:rPr>
        <w:t>,</w:t>
      </w:r>
      <w:r w:rsidRPr="00192FA1">
        <w:rPr>
          <w:sz w:val="24"/>
          <w:szCs w:val="24"/>
        </w:rPr>
        <w:t xml:space="preserve"> as shown in the title of these Guidelines.</w:t>
      </w:r>
    </w:p>
    <w:p w14:paraId="5228D074" w14:textId="77777777" w:rsidR="005723DE" w:rsidRPr="00192FA1" w:rsidRDefault="005723DE" w:rsidP="00130EFC">
      <w:pPr>
        <w:pStyle w:val="Heading2"/>
        <w:numPr>
          <w:ilvl w:val="0"/>
          <w:numId w:val="0"/>
        </w:numPr>
        <w:spacing w:before="180"/>
        <w:rPr>
          <w:b w:val="0"/>
          <w:sz w:val="24"/>
          <w:szCs w:val="24"/>
        </w:rPr>
      </w:pPr>
      <w:r w:rsidRPr="00192FA1">
        <w:rPr>
          <w:sz w:val="24"/>
          <w:szCs w:val="24"/>
        </w:rPr>
        <w:t>Abstract</w:t>
      </w:r>
    </w:p>
    <w:p w14:paraId="02D1DD5E" w14:textId="32C6AC48" w:rsidR="00AB392E" w:rsidRPr="00192FA1" w:rsidRDefault="00AB392E"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Leave one </w:t>
      </w:r>
      <w:r w:rsidR="00130EFC">
        <w:rPr>
          <w:sz w:val="24"/>
          <w:szCs w:val="24"/>
        </w:rPr>
        <w:t xml:space="preserve">line blank, then Type "ABSTRACT:" flush left in bold Capitals. Start now with a concise </w:t>
      </w:r>
      <w:r w:rsidR="00EE2EAD">
        <w:rPr>
          <w:sz w:val="24"/>
          <w:szCs w:val="24"/>
        </w:rPr>
        <w:t xml:space="preserve">abstract (100 - 200 words) that briefly presents the content and, very importantly, the news and results of the paper in words that are understandable </w:t>
      </w:r>
      <w:r w:rsidR="005723DE" w:rsidRPr="00192FA1">
        <w:rPr>
          <w:sz w:val="24"/>
          <w:szCs w:val="24"/>
        </w:rPr>
        <w:t xml:space="preserve">to non-specialists. </w:t>
      </w:r>
    </w:p>
    <w:p w14:paraId="48260FDA" w14:textId="77777777" w:rsidR="00AB392E" w:rsidRPr="00192FA1" w:rsidRDefault="00AB392E" w:rsidP="00130EFC">
      <w:pPr>
        <w:pStyle w:val="Heading2"/>
        <w:numPr>
          <w:ilvl w:val="0"/>
          <w:numId w:val="0"/>
        </w:numPr>
        <w:spacing w:before="180"/>
        <w:rPr>
          <w:b w:val="0"/>
          <w:sz w:val="24"/>
          <w:szCs w:val="24"/>
        </w:rPr>
      </w:pPr>
      <w:r w:rsidRPr="00192FA1">
        <w:rPr>
          <w:sz w:val="24"/>
          <w:szCs w:val="24"/>
        </w:rPr>
        <w:t>Key Words</w:t>
      </w:r>
    </w:p>
    <w:p w14:paraId="773AFA95" w14:textId="500E0510" w:rsidR="005723DE" w:rsidRPr="00192FA1" w:rsidRDefault="00AB392E"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Leave </w:t>
      </w:r>
      <w:r w:rsidR="004E4B15" w:rsidRPr="00192FA1">
        <w:rPr>
          <w:sz w:val="24"/>
          <w:szCs w:val="24"/>
        </w:rPr>
        <w:t>one</w:t>
      </w:r>
      <w:r w:rsidRPr="00192FA1">
        <w:rPr>
          <w:sz w:val="24"/>
          <w:szCs w:val="24"/>
        </w:rPr>
        <w:t xml:space="preserve"> </w:t>
      </w:r>
      <w:r w:rsidR="00130EFC">
        <w:rPr>
          <w:sz w:val="24"/>
          <w:szCs w:val="24"/>
        </w:rPr>
        <w:t xml:space="preserve">line blank, then type "KEYWORDS:" in bold capital letters, followed by a minimum of 5 keywords. Those keywords are used to find a paper with the </w:t>
      </w:r>
      <w:r w:rsidRPr="00192FA1">
        <w:rPr>
          <w:sz w:val="24"/>
          <w:szCs w:val="24"/>
        </w:rPr>
        <w:t>content you are preparing.</w:t>
      </w:r>
    </w:p>
    <w:p w14:paraId="2CAC158C" w14:textId="77777777" w:rsidR="005723DE" w:rsidRPr="00192FA1" w:rsidRDefault="005723DE" w:rsidP="00130EFC">
      <w:pPr>
        <w:pStyle w:val="Heading1"/>
        <w:numPr>
          <w:ilvl w:val="0"/>
          <w:numId w:val="0"/>
        </w:numPr>
        <w:spacing w:before="240"/>
        <w:jc w:val="left"/>
        <w:rPr>
          <w:sz w:val="24"/>
          <w:szCs w:val="24"/>
        </w:rPr>
      </w:pPr>
      <w:r w:rsidRPr="00192FA1">
        <w:rPr>
          <w:sz w:val="24"/>
          <w:szCs w:val="24"/>
        </w:rPr>
        <w:t>MAIN BODY OF TEXT</w:t>
      </w:r>
    </w:p>
    <w:p w14:paraId="60C37998" w14:textId="0E874A50" w:rsidR="000D726E" w:rsidRPr="00192FA1" w:rsidRDefault="005723DE"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Type text single-spaced, </w:t>
      </w:r>
      <w:r w:rsidRPr="00192FA1">
        <w:rPr>
          <w:bCs/>
          <w:sz w:val="24"/>
          <w:szCs w:val="24"/>
        </w:rPr>
        <w:t>with</w:t>
      </w:r>
      <w:r w:rsidRPr="00192FA1">
        <w:rPr>
          <w:sz w:val="24"/>
          <w:szCs w:val="24"/>
        </w:rPr>
        <w:t xml:space="preserve"> one blank line between paragraphs and following headings. Start paragraphs flush with </w:t>
      </w:r>
      <w:r w:rsidR="00130EFC">
        <w:rPr>
          <w:sz w:val="24"/>
          <w:szCs w:val="24"/>
        </w:rPr>
        <w:t xml:space="preserve">the </w:t>
      </w:r>
      <w:r w:rsidRPr="00192FA1">
        <w:rPr>
          <w:sz w:val="24"/>
          <w:szCs w:val="24"/>
        </w:rPr>
        <w:t>left margin.</w:t>
      </w:r>
    </w:p>
    <w:p w14:paraId="461C9EF9" w14:textId="77777777" w:rsidR="005723DE" w:rsidRPr="00192FA1" w:rsidRDefault="005723DE" w:rsidP="00130EFC">
      <w:pPr>
        <w:pStyle w:val="Heading2"/>
        <w:numPr>
          <w:ilvl w:val="0"/>
          <w:numId w:val="0"/>
        </w:numPr>
        <w:spacing w:before="180"/>
        <w:rPr>
          <w:sz w:val="24"/>
          <w:szCs w:val="24"/>
        </w:rPr>
      </w:pPr>
      <w:r w:rsidRPr="00192FA1">
        <w:rPr>
          <w:sz w:val="24"/>
          <w:szCs w:val="24"/>
        </w:rPr>
        <w:t>Headings</w:t>
      </w:r>
    </w:p>
    <w:p w14:paraId="530B9FBB" w14:textId="17F542F6" w:rsidR="005723DE"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Major headings are to be </w:t>
      </w:r>
      <w:r w:rsidR="00130EFC">
        <w:rPr>
          <w:sz w:val="24"/>
          <w:szCs w:val="24"/>
        </w:rPr>
        <w:t xml:space="preserve">centred, in bold capitals without underlining, after two blank lines and followed by </w:t>
      </w:r>
      <w:r w:rsidR="000D726E" w:rsidRPr="00192FA1">
        <w:rPr>
          <w:sz w:val="24"/>
          <w:szCs w:val="24"/>
        </w:rPr>
        <w:t>one blank line.</w:t>
      </w:r>
    </w:p>
    <w:p w14:paraId="7FFBAAA3" w14:textId="77777777" w:rsidR="005723DE"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4CE2A05" w14:textId="2A5A5597" w:rsidR="005723DE" w:rsidRPr="00192FA1" w:rsidRDefault="005723DE" w:rsidP="00523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Type subheadings flush with the left margin</w:t>
      </w:r>
      <w:r w:rsidR="000D726E" w:rsidRPr="00192FA1">
        <w:rPr>
          <w:sz w:val="24"/>
          <w:szCs w:val="24"/>
        </w:rPr>
        <w:t xml:space="preserve"> </w:t>
      </w:r>
      <w:r w:rsidRPr="00192FA1">
        <w:rPr>
          <w:sz w:val="24"/>
          <w:szCs w:val="24"/>
        </w:rPr>
        <w:t xml:space="preserve">in bold </w:t>
      </w:r>
      <w:r w:rsidR="00130EFC">
        <w:rPr>
          <w:sz w:val="24"/>
          <w:szCs w:val="24"/>
        </w:rPr>
        <w:t>upper-case</w:t>
      </w:r>
      <w:r w:rsidRPr="00192FA1">
        <w:rPr>
          <w:sz w:val="24"/>
          <w:szCs w:val="24"/>
        </w:rPr>
        <w:t xml:space="preserve"> and </w:t>
      </w:r>
      <w:r w:rsidR="00130EFC" w:rsidRPr="00192FA1">
        <w:rPr>
          <w:sz w:val="24"/>
          <w:szCs w:val="24"/>
        </w:rPr>
        <w:t>lower-case</w:t>
      </w:r>
      <w:r w:rsidRPr="00192FA1">
        <w:rPr>
          <w:sz w:val="24"/>
          <w:szCs w:val="24"/>
        </w:rPr>
        <w:t xml:space="preserve"> letters. Subheadings are on a separate line between two single blank lines. </w:t>
      </w:r>
    </w:p>
    <w:p w14:paraId="242EF6EE" w14:textId="77777777" w:rsidR="005723DE"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8C3DEB4" w14:textId="2CAE3B46" w:rsidR="005723DE" w:rsidRPr="00192FA1" w:rsidRDefault="00130EFC" w:rsidP="008B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Subheadings are to be typed in bold upper-case and lower-case letters after one blank line flush with the left margin of the page. The text of the subheadings must </w:t>
      </w:r>
      <w:r w:rsidR="00EE2EAD">
        <w:rPr>
          <w:sz w:val="24"/>
          <w:szCs w:val="24"/>
        </w:rPr>
        <w:t>follow</w:t>
      </w:r>
      <w:r>
        <w:rPr>
          <w:sz w:val="24"/>
          <w:szCs w:val="24"/>
        </w:rPr>
        <w:t xml:space="preserve"> the same line. </w:t>
      </w:r>
      <w:proofErr w:type="spellStart"/>
      <w:r>
        <w:rPr>
          <w:sz w:val="24"/>
          <w:szCs w:val="24"/>
        </w:rPr>
        <w:t>Subsubheadings</w:t>
      </w:r>
      <w:proofErr w:type="spellEnd"/>
      <w:r>
        <w:rPr>
          <w:sz w:val="24"/>
          <w:szCs w:val="24"/>
        </w:rPr>
        <w:t xml:space="preserve"> may be followed by a colon (:);</w:t>
      </w:r>
      <w:r w:rsidR="005723DE" w:rsidRPr="00192FA1">
        <w:rPr>
          <w:sz w:val="24"/>
          <w:szCs w:val="24"/>
        </w:rPr>
        <w:t xml:space="preserve"> they may also be the first word of the paragraph's sentence.</w:t>
      </w:r>
    </w:p>
    <w:p w14:paraId="4D437BDA" w14:textId="77777777" w:rsidR="005723DE"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0F33995" w14:textId="77777777" w:rsidR="0000784F" w:rsidRPr="00192FA1" w:rsidRDefault="00973DE0"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Us</w:t>
      </w:r>
      <w:r w:rsidR="00775B9F" w:rsidRPr="00192FA1">
        <w:rPr>
          <w:sz w:val="24"/>
          <w:szCs w:val="24"/>
        </w:rPr>
        <w:t>e</w:t>
      </w:r>
      <w:r w:rsidRPr="00192FA1">
        <w:rPr>
          <w:sz w:val="24"/>
          <w:szCs w:val="24"/>
        </w:rPr>
        <w:t xml:space="preserve"> d</w:t>
      </w:r>
      <w:r w:rsidR="005723DE" w:rsidRPr="00192FA1">
        <w:rPr>
          <w:sz w:val="24"/>
          <w:szCs w:val="24"/>
        </w:rPr>
        <w:t xml:space="preserve">ecimal numbering </w:t>
      </w:r>
      <w:r w:rsidRPr="00192FA1">
        <w:rPr>
          <w:sz w:val="24"/>
          <w:szCs w:val="24"/>
        </w:rPr>
        <w:t>for headings and subheadings</w:t>
      </w:r>
    </w:p>
    <w:p w14:paraId="7DF4C55E" w14:textId="77777777" w:rsidR="005723DE" w:rsidRPr="00192FA1" w:rsidRDefault="005723DE" w:rsidP="00130EFC">
      <w:pPr>
        <w:pStyle w:val="Heading2"/>
        <w:numPr>
          <w:ilvl w:val="0"/>
          <w:numId w:val="0"/>
        </w:numPr>
        <w:spacing w:before="180"/>
        <w:rPr>
          <w:sz w:val="24"/>
          <w:szCs w:val="24"/>
        </w:rPr>
      </w:pPr>
      <w:r w:rsidRPr="00192FA1">
        <w:rPr>
          <w:sz w:val="24"/>
          <w:szCs w:val="24"/>
        </w:rPr>
        <w:t>Footnotes</w:t>
      </w:r>
    </w:p>
    <w:p w14:paraId="3244A8DA" w14:textId="5DC3366A" w:rsidR="0000784F" w:rsidRPr="00192FA1" w:rsidRDefault="00A96EAF" w:rsidP="00460619">
      <w:pPr>
        <w:rPr>
          <w:sz w:val="24"/>
          <w:szCs w:val="24"/>
        </w:rPr>
      </w:pPr>
      <w:r w:rsidRPr="00192FA1">
        <w:rPr>
          <w:sz w:val="24"/>
          <w:szCs w:val="24"/>
        </w:rPr>
        <w:t>M</w:t>
      </w:r>
      <w:r w:rsidR="005723DE" w:rsidRPr="00192FA1">
        <w:rPr>
          <w:sz w:val="24"/>
          <w:szCs w:val="24"/>
        </w:rPr>
        <w:t>ark footnotes in the text with a</w:t>
      </w:r>
      <w:r w:rsidRPr="00192FA1">
        <w:rPr>
          <w:sz w:val="24"/>
          <w:szCs w:val="24"/>
        </w:rPr>
        <w:t xml:space="preserve"> number (1)</w:t>
      </w:r>
      <w:r w:rsidR="005723DE" w:rsidRPr="00192FA1">
        <w:rPr>
          <w:sz w:val="24"/>
          <w:szCs w:val="24"/>
        </w:rPr>
        <w:t xml:space="preserve">; use </w:t>
      </w:r>
      <w:r w:rsidRPr="00192FA1">
        <w:rPr>
          <w:sz w:val="24"/>
          <w:szCs w:val="24"/>
        </w:rPr>
        <w:t xml:space="preserve">the same number </w:t>
      </w:r>
      <w:r w:rsidR="005723DE" w:rsidRPr="00192FA1">
        <w:rPr>
          <w:sz w:val="24"/>
          <w:szCs w:val="24"/>
        </w:rPr>
        <w:t>for a second footnote o</w:t>
      </w:r>
      <w:r w:rsidRPr="00192FA1">
        <w:rPr>
          <w:sz w:val="24"/>
          <w:szCs w:val="24"/>
        </w:rPr>
        <w:t>f the paper</w:t>
      </w:r>
      <w:r w:rsidR="00130EFC">
        <w:rPr>
          <w:sz w:val="24"/>
          <w:szCs w:val="24"/>
        </w:rPr>
        <w:t>,</w:t>
      </w:r>
      <w:r w:rsidRPr="00192FA1">
        <w:rPr>
          <w:sz w:val="24"/>
          <w:szCs w:val="24"/>
        </w:rPr>
        <w:t xml:space="preserve"> and so on</w:t>
      </w:r>
      <w:r w:rsidR="005723DE" w:rsidRPr="00192FA1">
        <w:rPr>
          <w:sz w:val="24"/>
          <w:szCs w:val="24"/>
        </w:rPr>
        <w:t>. Place footnotes at the bottom of the page, separated from the text above it by a horizontal line.</w:t>
      </w:r>
    </w:p>
    <w:p w14:paraId="0F0E76DC" w14:textId="77777777" w:rsidR="0000784F" w:rsidRPr="00192FA1" w:rsidRDefault="0000784F" w:rsidP="00130EFC">
      <w:pPr>
        <w:pStyle w:val="Heading2"/>
        <w:numPr>
          <w:ilvl w:val="0"/>
          <w:numId w:val="0"/>
        </w:numPr>
        <w:spacing w:before="180"/>
        <w:rPr>
          <w:sz w:val="24"/>
          <w:szCs w:val="24"/>
        </w:rPr>
      </w:pPr>
      <w:r w:rsidRPr="00192FA1">
        <w:rPr>
          <w:sz w:val="24"/>
          <w:szCs w:val="24"/>
        </w:rPr>
        <w:lastRenderedPageBreak/>
        <w:t>Illustrations and Tables</w:t>
      </w:r>
    </w:p>
    <w:p w14:paraId="38F28A39" w14:textId="670DCA67" w:rsidR="005723DE" w:rsidRPr="00192FA1" w:rsidRDefault="00780CE8" w:rsidP="00130EFC">
      <w:pPr>
        <w:pStyle w:val="Heading3"/>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b/>
          <w:sz w:val="24"/>
          <w:szCs w:val="24"/>
        </w:rPr>
        <w:t>Location</w:t>
      </w:r>
      <w:r w:rsidR="0000784F" w:rsidRPr="00192FA1">
        <w:rPr>
          <w:b/>
          <w:sz w:val="24"/>
          <w:szCs w:val="24"/>
        </w:rPr>
        <w:t>:</w:t>
      </w:r>
      <w:r w:rsidR="0000784F" w:rsidRPr="00192FA1">
        <w:rPr>
          <w:sz w:val="24"/>
          <w:szCs w:val="24"/>
        </w:rPr>
        <w:t xml:space="preserve"> Figures must be placed in the appropriate location in the document, as close as practicable to the reference of the figure in the text. While figures and tables are usually aligned horizontally on the page</w:t>
      </w:r>
      <w:r w:rsidRPr="00192FA1">
        <w:rPr>
          <w:sz w:val="24"/>
          <w:szCs w:val="24"/>
        </w:rPr>
        <w:t>, large figures and tables some</w:t>
      </w:r>
      <w:r w:rsidR="005723DE" w:rsidRPr="00192FA1">
        <w:rPr>
          <w:sz w:val="24"/>
          <w:szCs w:val="24"/>
        </w:rPr>
        <w:t xml:space="preserve">times need to be turned on their sides. </w:t>
      </w:r>
      <w:r w:rsidR="00EE2EAD">
        <w:rPr>
          <w:sz w:val="24"/>
          <w:szCs w:val="24"/>
        </w:rPr>
        <w:t>Suppose</w:t>
      </w:r>
      <w:r w:rsidR="005723DE" w:rsidRPr="00192FA1">
        <w:rPr>
          <w:sz w:val="24"/>
          <w:szCs w:val="24"/>
        </w:rPr>
        <w:t xml:space="preserve"> you must t</w:t>
      </w:r>
      <w:r w:rsidRPr="00192FA1">
        <w:rPr>
          <w:sz w:val="24"/>
          <w:szCs w:val="24"/>
        </w:rPr>
        <w:t xml:space="preserve">urn a figure or table sideways. Note that </w:t>
      </w:r>
      <w:r w:rsidR="005723DE" w:rsidRPr="00192FA1">
        <w:rPr>
          <w:sz w:val="24"/>
          <w:szCs w:val="24"/>
        </w:rPr>
        <w:t xml:space="preserve">the top is always on the left-hand side of the page. </w:t>
      </w:r>
    </w:p>
    <w:p w14:paraId="4BAD7E4E" w14:textId="77777777" w:rsidR="00A03DFD" w:rsidRPr="00192FA1" w:rsidRDefault="00A03DFD" w:rsidP="00A03DFD">
      <w:pPr>
        <w:rPr>
          <w:sz w:val="24"/>
          <w:szCs w:val="24"/>
        </w:rPr>
      </w:pPr>
    </w:p>
    <w:p w14:paraId="59D348C1" w14:textId="1682F2EB" w:rsidR="005723DE" w:rsidRPr="00192FA1" w:rsidRDefault="005723DE" w:rsidP="00130EFC">
      <w:pPr>
        <w:pStyle w:val="Heading3"/>
        <w:numPr>
          <w:ilvl w:val="0"/>
          <w:numId w:val="0"/>
        </w:numPr>
        <w:rPr>
          <w:sz w:val="24"/>
          <w:szCs w:val="24"/>
        </w:rPr>
      </w:pPr>
      <w:r w:rsidRPr="00192FA1">
        <w:rPr>
          <w:b/>
          <w:sz w:val="24"/>
          <w:szCs w:val="24"/>
        </w:rPr>
        <w:t>Captions</w:t>
      </w:r>
      <w:r w:rsidRPr="00192FA1">
        <w:rPr>
          <w:sz w:val="24"/>
          <w:szCs w:val="24"/>
        </w:rPr>
        <w:t xml:space="preserve">: All captions should be typed in </w:t>
      </w:r>
      <w:r w:rsidR="00EE2EAD">
        <w:rPr>
          <w:sz w:val="24"/>
          <w:szCs w:val="24"/>
        </w:rPr>
        <w:t xml:space="preserve">uppercase and lowercase letters and </w:t>
      </w:r>
      <w:proofErr w:type="spellStart"/>
      <w:r w:rsidR="00130EFC">
        <w:rPr>
          <w:sz w:val="24"/>
          <w:szCs w:val="24"/>
        </w:rPr>
        <w:t>centered</w:t>
      </w:r>
      <w:proofErr w:type="spellEnd"/>
      <w:r w:rsidR="00130EFC">
        <w:rPr>
          <w:sz w:val="24"/>
          <w:szCs w:val="24"/>
        </w:rPr>
        <w:t>. For tables, the captions have to be directly above the table. Meanwhile, the caption of the figure must be directly beneath it. Use single spacing if they use more than one line. All captions are to be numbered consecutively, e.g.,</w:t>
      </w:r>
      <w:r w:rsidRPr="00192FA1">
        <w:rPr>
          <w:sz w:val="24"/>
          <w:szCs w:val="24"/>
        </w:rPr>
        <w:t xml:space="preserve"> Figure 1, Table 2, Figure 3.</w:t>
      </w:r>
    </w:p>
    <w:p w14:paraId="199B0CD3" w14:textId="77777777" w:rsidR="007A5FA5" w:rsidRPr="00192FA1" w:rsidRDefault="007A5FA5" w:rsidP="007A5FA5">
      <w:pPr>
        <w:rPr>
          <w:sz w:val="24"/>
          <w:szCs w:val="24"/>
        </w:rPr>
      </w:pPr>
    </w:p>
    <w:p w14:paraId="6C47C607" w14:textId="5C12CA19" w:rsidR="007A5FA5" w:rsidRPr="00192FA1" w:rsidRDefault="007A5FA5" w:rsidP="00130EFC">
      <w:pPr>
        <w:pStyle w:val="Heading3"/>
        <w:numPr>
          <w:ilvl w:val="0"/>
          <w:numId w:val="0"/>
        </w:numPr>
        <w:rPr>
          <w:sz w:val="24"/>
          <w:szCs w:val="24"/>
        </w:rPr>
      </w:pPr>
      <w:r w:rsidRPr="00192FA1">
        <w:rPr>
          <w:b/>
          <w:sz w:val="24"/>
          <w:szCs w:val="24"/>
        </w:rPr>
        <w:t>Copyright</w:t>
      </w:r>
      <w:r w:rsidRPr="00192FA1">
        <w:rPr>
          <w:sz w:val="24"/>
          <w:szCs w:val="24"/>
        </w:rPr>
        <w:t xml:space="preserve">: If your article contains any copyrighted illustrations or imagery, please include a statement of copyright such as © company name or the book title Copyright 20xx (fill in year). It is the author's responsibility to obtain any necessary copyright permission. After publication, your article is distributed under </w:t>
      </w:r>
      <w:r w:rsidRPr="00192FA1">
        <w:rPr>
          <w:color w:val="000000"/>
          <w:sz w:val="24"/>
          <w:szCs w:val="24"/>
          <w:u w:val="single"/>
        </w:rPr>
        <w:t xml:space="preserve">the </w:t>
      </w:r>
      <w:hyperlink r:id="rId15" w:history="1">
        <w:r w:rsidR="00130EFC">
          <w:rPr>
            <w:rStyle w:val="Hyperlink"/>
            <w:color w:val="000000"/>
            <w:sz w:val="24"/>
            <w:szCs w:val="24"/>
            <w:u w:val="single"/>
          </w:rPr>
          <w:t>Creative Commons Attribution 4.0 License,</w:t>
        </w:r>
      </w:hyperlink>
      <w:r w:rsidRPr="00192FA1">
        <w:rPr>
          <w:sz w:val="24"/>
          <w:szCs w:val="24"/>
        </w:rPr>
        <w:t xml:space="preserve"> and you retain the copyright. </w:t>
      </w:r>
    </w:p>
    <w:p w14:paraId="1884F068" w14:textId="77777777" w:rsidR="005F35D9" w:rsidRPr="005F35D9" w:rsidRDefault="005F35D9" w:rsidP="005F35D9"/>
    <w:p w14:paraId="3F0794FB" w14:textId="7B8BC94B" w:rsidR="005723DE" w:rsidRDefault="00FB0D92" w:rsidP="005F3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US"/>
        </w:rPr>
      </w:pPr>
      <w:r w:rsidRPr="00E079A9">
        <w:rPr>
          <w:noProof/>
          <w:lang w:val="en-US"/>
        </w:rPr>
        <w:drawing>
          <wp:inline distT="0" distB="0" distL="0" distR="0" wp14:anchorId="277A69DB" wp14:editId="1E3BBD71">
            <wp:extent cx="2444750" cy="2241550"/>
            <wp:effectExtent l="0" t="0" r="0" b="6350"/>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4750" cy="2241550"/>
                    </a:xfrm>
                    <a:prstGeom prst="rect">
                      <a:avLst/>
                    </a:prstGeom>
                    <a:noFill/>
                    <a:ln>
                      <a:noFill/>
                    </a:ln>
                  </pic:spPr>
                </pic:pic>
              </a:graphicData>
            </a:graphic>
          </wp:inline>
        </w:drawing>
      </w:r>
    </w:p>
    <w:p w14:paraId="3CB62EF8" w14:textId="3434A926" w:rsidR="009D1BD0" w:rsidRPr="00630BEF" w:rsidRDefault="009D1BD0" w:rsidP="005F3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US"/>
        </w:rPr>
      </w:pPr>
      <w:r w:rsidRPr="00B97935">
        <w:rPr>
          <w:b/>
          <w:bCs/>
          <w:sz w:val="24"/>
          <w:szCs w:val="24"/>
        </w:rPr>
        <w:t>Figure 1.</w:t>
      </w:r>
      <w:r w:rsidRPr="00192FA1">
        <w:rPr>
          <w:sz w:val="24"/>
          <w:szCs w:val="24"/>
        </w:rPr>
        <w:t xml:space="preserve"> Figure placement and numbering</w:t>
      </w:r>
    </w:p>
    <w:p w14:paraId="7B3B873C" w14:textId="4BE011EA" w:rsidR="005723DE" w:rsidRPr="00192FA1" w:rsidRDefault="005723DE" w:rsidP="00130EFC">
      <w:pPr>
        <w:pStyle w:val="Heading2"/>
        <w:numPr>
          <w:ilvl w:val="0"/>
          <w:numId w:val="0"/>
        </w:numPr>
        <w:spacing w:before="180"/>
        <w:rPr>
          <w:sz w:val="24"/>
          <w:szCs w:val="24"/>
        </w:rPr>
      </w:pPr>
      <w:r w:rsidRPr="00192FA1">
        <w:rPr>
          <w:sz w:val="24"/>
          <w:szCs w:val="24"/>
        </w:rPr>
        <w:t>Equations, Symbols</w:t>
      </w:r>
      <w:r w:rsidR="00EE2EAD">
        <w:rPr>
          <w:sz w:val="24"/>
          <w:szCs w:val="24"/>
        </w:rPr>
        <w:t>,</w:t>
      </w:r>
      <w:r w:rsidRPr="00192FA1">
        <w:rPr>
          <w:sz w:val="24"/>
          <w:szCs w:val="24"/>
        </w:rPr>
        <w:t xml:space="preserve"> and Units </w:t>
      </w:r>
    </w:p>
    <w:p w14:paraId="35C014EA" w14:textId="4C318275" w:rsidR="005723DE" w:rsidRPr="00192FA1" w:rsidRDefault="005723DE" w:rsidP="00130EFC">
      <w:pPr>
        <w:pStyle w:val="Heading3"/>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b/>
          <w:sz w:val="24"/>
          <w:szCs w:val="24"/>
        </w:rPr>
        <w:t>Equations</w:t>
      </w:r>
      <w:r w:rsidRPr="00192FA1">
        <w:rPr>
          <w:sz w:val="24"/>
          <w:szCs w:val="24"/>
        </w:rPr>
        <w:t xml:space="preserve">: Equations should be numbered consecutively throughout the paper. The equation number is enclosed in parentheses and placed flush right. Leave </w:t>
      </w:r>
      <w:r w:rsidR="00A96EAF" w:rsidRPr="00192FA1">
        <w:rPr>
          <w:sz w:val="24"/>
          <w:szCs w:val="24"/>
        </w:rPr>
        <w:t>one</w:t>
      </w:r>
      <w:r w:rsidRPr="00192FA1">
        <w:rPr>
          <w:sz w:val="24"/>
          <w:szCs w:val="24"/>
        </w:rPr>
        <w:t xml:space="preserve"> blank </w:t>
      </w:r>
      <w:r w:rsidR="00130EFC">
        <w:rPr>
          <w:sz w:val="24"/>
          <w:szCs w:val="24"/>
        </w:rPr>
        <w:t>line</w:t>
      </w:r>
      <w:r w:rsidRPr="00192FA1">
        <w:rPr>
          <w:sz w:val="24"/>
          <w:szCs w:val="24"/>
        </w:rPr>
        <w:t xml:space="preserve"> before and after equations</w:t>
      </w:r>
      <w:r w:rsidR="00A96EAF" w:rsidRPr="00192FA1">
        <w:rPr>
          <w:sz w:val="24"/>
          <w:szCs w:val="24"/>
        </w:rPr>
        <w:t xml:space="preserve">: </w:t>
      </w:r>
    </w:p>
    <w:p w14:paraId="24EF2243" w14:textId="77777777" w:rsidR="00A96EAF"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p>
    <w:p w14:paraId="0502223C" w14:textId="77777777" w:rsidR="00B626AD" w:rsidRPr="00192FA1" w:rsidRDefault="00B626AD" w:rsidP="00B62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m:oMathPara>
        <m:oMath>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m:t>
                  </m:r>
                </m:sub>
              </m:sSub>
            </m:num>
            <m:den>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m:t>
                  </m:r>
                </m:sub>
              </m:sSub>
            </m:den>
          </m:f>
          <m:r>
            <w:rPr>
              <w:rFonts w:ascii="Cambria Math" w:hAnsi="Cambria Math"/>
              <w:sz w:val="24"/>
              <w:szCs w:val="24"/>
            </w:rPr>
            <m:t>;  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num>
            <m:den>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m:t>
                  </m:r>
                </m:sub>
              </m:sSub>
            </m:den>
          </m:f>
          <m:r>
            <w:rPr>
              <w:rFonts w:ascii="Cambria Math" w:hAnsi="Cambria Math"/>
              <w:sz w:val="24"/>
              <w:szCs w:val="24"/>
            </w:rPr>
            <m:t xml:space="preserve">                    (1)</m:t>
          </m:r>
        </m:oMath>
      </m:oMathPara>
    </w:p>
    <w:p w14:paraId="3DE80C9F" w14:textId="77777777" w:rsidR="005723DE" w:rsidRPr="00192FA1" w:rsidRDefault="005723DE" w:rsidP="00B62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 </w:t>
      </w:r>
    </w:p>
    <w:p w14:paraId="0A390BC7" w14:textId="2AA9A492" w:rsidR="005723DE" w:rsidRPr="00192FA1" w:rsidRDefault="009D1BD0"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where </w:t>
      </w:r>
      <w:r w:rsidRPr="00192FA1">
        <w:rPr>
          <w:sz w:val="24"/>
          <w:szCs w:val="24"/>
        </w:rPr>
        <w:tab/>
      </w:r>
      <w:r w:rsidRPr="00192FA1">
        <w:rPr>
          <w:i/>
          <w:sz w:val="24"/>
          <w:szCs w:val="24"/>
        </w:rPr>
        <w:t xml:space="preserve">c </w:t>
      </w:r>
      <w:r w:rsidRPr="00192FA1">
        <w:rPr>
          <w:sz w:val="24"/>
          <w:szCs w:val="24"/>
        </w:rPr>
        <w:t>=</w:t>
      </w:r>
      <w:r>
        <w:rPr>
          <w:sz w:val="24"/>
          <w:szCs w:val="24"/>
        </w:rPr>
        <w:t xml:space="preserve"> </w:t>
      </w:r>
      <w:r w:rsidR="00392666" w:rsidRPr="00192FA1">
        <w:rPr>
          <w:sz w:val="24"/>
          <w:szCs w:val="24"/>
        </w:rPr>
        <w:t>constant</w:t>
      </w:r>
    </w:p>
    <w:p w14:paraId="498586DE" w14:textId="77777777" w:rsidR="005723DE" w:rsidRPr="00192FA1"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r w:rsidRPr="00192FA1">
        <w:rPr>
          <w:i/>
          <w:iCs/>
          <w:sz w:val="24"/>
          <w:szCs w:val="24"/>
        </w:rPr>
        <w:t>x</w:t>
      </w:r>
      <w:r w:rsidRPr="00192FA1">
        <w:rPr>
          <w:sz w:val="24"/>
          <w:szCs w:val="24"/>
        </w:rPr>
        <w:t xml:space="preserve">, </w:t>
      </w:r>
      <w:r w:rsidRPr="00192FA1">
        <w:rPr>
          <w:i/>
          <w:iCs/>
          <w:sz w:val="24"/>
          <w:szCs w:val="24"/>
        </w:rPr>
        <w:t>y</w:t>
      </w:r>
      <w:r w:rsidRPr="00192FA1">
        <w:rPr>
          <w:sz w:val="24"/>
          <w:szCs w:val="24"/>
        </w:rPr>
        <w:t xml:space="preserve"> = </w:t>
      </w:r>
      <w:r w:rsidR="00392666" w:rsidRPr="00192FA1">
        <w:rPr>
          <w:sz w:val="24"/>
          <w:szCs w:val="24"/>
        </w:rPr>
        <w:t xml:space="preserve">target </w:t>
      </w:r>
      <w:r w:rsidRPr="00192FA1">
        <w:rPr>
          <w:sz w:val="24"/>
          <w:szCs w:val="24"/>
        </w:rPr>
        <w:t>coordinates</w:t>
      </w:r>
    </w:p>
    <w:p w14:paraId="2293C79F" w14:textId="77777777" w:rsidR="005723DE" w:rsidRPr="00192FA1"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r w:rsidRPr="00192FA1">
        <w:rPr>
          <w:i/>
          <w:iCs/>
          <w:sz w:val="24"/>
          <w:szCs w:val="24"/>
        </w:rPr>
        <w:t>X</w:t>
      </w:r>
      <w:r w:rsidRPr="00192FA1">
        <w:rPr>
          <w:i/>
          <w:iCs/>
          <w:sz w:val="24"/>
          <w:szCs w:val="24"/>
          <w:vertAlign w:val="subscript"/>
        </w:rPr>
        <w:t>0</w:t>
      </w:r>
      <w:r w:rsidRPr="00192FA1">
        <w:rPr>
          <w:sz w:val="24"/>
          <w:szCs w:val="24"/>
        </w:rPr>
        <w:t xml:space="preserve">, </w:t>
      </w:r>
      <w:r w:rsidRPr="00192FA1">
        <w:rPr>
          <w:i/>
          <w:iCs/>
          <w:sz w:val="24"/>
          <w:szCs w:val="24"/>
        </w:rPr>
        <w:t>Y</w:t>
      </w:r>
      <w:r w:rsidRPr="00192FA1">
        <w:rPr>
          <w:i/>
          <w:iCs/>
          <w:sz w:val="24"/>
          <w:szCs w:val="24"/>
          <w:vertAlign w:val="subscript"/>
        </w:rPr>
        <w:t>0</w:t>
      </w:r>
      <w:r w:rsidRPr="00192FA1">
        <w:rPr>
          <w:sz w:val="24"/>
          <w:szCs w:val="24"/>
        </w:rPr>
        <w:t xml:space="preserve">, </w:t>
      </w:r>
      <w:r w:rsidRPr="00192FA1">
        <w:rPr>
          <w:i/>
          <w:iCs/>
          <w:sz w:val="24"/>
          <w:szCs w:val="24"/>
        </w:rPr>
        <w:t>Z</w:t>
      </w:r>
      <w:r w:rsidRPr="00192FA1">
        <w:rPr>
          <w:i/>
          <w:iCs/>
          <w:sz w:val="24"/>
          <w:szCs w:val="24"/>
          <w:vertAlign w:val="subscript"/>
        </w:rPr>
        <w:t>0</w:t>
      </w:r>
      <w:r w:rsidRPr="00192FA1">
        <w:rPr>
          <w:sz w:val="24"/>
          <w:szCs w:val="24"/>
        </w:rPr>
        <w:t xml:space="preserve"> =</w:t>
      </w:r>
      <w:r w:rsidR="00392666" w:rsidRPr="00192FA1">
        <w:rPr>
          <w:sz w:val="24"/>
          <w:szCs w:val="24"/>
        </w:rPr>
        <w:t xml:space="preserve"> initial</w:t>
      </w:r>
      <w:r w:rsidRPr="00192FA1">
        <w:rPr>
          <w:sz w:val="24"/>
          <w:szCs w:val="24"/>
        </w:rPr>
        <w:t xml:space="preserve"> coor</w:t>
      </w:r>
      <w:r w:rsidR="00392666" w:rsidRPr="00192FA1">
        <w:rPr>
          <w:sz w:val="24"/>
          <w:szCs w:val="24"/>
        </w:rPr>
        <w:t>dinates</w:t>
      </w:r>
    </w:p>
    <w:p w14:paraId="1A5DD17E" w14:textId="77777777" w:rsidR="005723DE" w:rsidRPr="00192FA1" w:rsidRDefault="005723DE"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r w:rsidRPr="00192FA1">
        <w:rPr>
          <w:i/>
          <w:iCs/>
          <w:sz w:val="24"/>
          <w:szCs w:val="24"/>
        </w:rPr>
        <w:t>X</w:t>
      </w:r>
      <w:r w:rsidRPr="00192FA1">
        <w:rPr>
          <w:sz w:val="24"/>
          <w:szCs w:val="24"/>
        </w:rPr>
        <w:t xml:space="preserve">, </w:t>
      </w:r>
      <w:r w:rsidRPr="00192FA1">
        <w:rPr>
          <w:i/>
          <w:iCs/>
          <w:sz w:val="24"/>
          <w:szCs w:val="24"/>
        </w:rPr>
        <w:t>Y</w:t>
      </w:r>
      <w:r w:rsidR="00A96EAF" w:rsidRPr="00192FA1">
        <w:rPr>
          <w:sz w:val="24"/>
          <w:szCs w:val="24"/>
        </w:rPr>
        <w:t>,</w:t>
      </w:r>
      <w:r w:rsidRPr="00192FA1">
        <w:rPr>
          <w:sz w:val="24"/>
          <w:szCs w:val="24"/>
        </w:rPr>
        <w:t xml:space="preserve"> </w:t>
      </w:r>
      <w:r w:rsidRPr="00192FA1">
        <w:rPr>
          <w:i/>
          <w:iCs/>
          <w:sz w:val="24"/>
          <w:szCs w:val="24"/>
        </w:rPr>
        <w:t>Z</w:t>
      </w:r>
      <w:r w:rsidR="00A96EAF" w:rsidRPr="00192FA1">
        <w:rPr>
          <w:sz w:val="24"/>
          <w:szCs w:val="24"/>
        </w:rPr>
        <w:t xml:space="preserve"> = object coordinates</w:t>
      </w:r>
    </w:p>
    <w:p w14:paraId="1C3A8121" w14:textId="77777777" w:rsidR="00A03DFD" w:rsidRPr="00192FA1" w:rsidRDefault="00A03DFD"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7884DE" w14:textId="77777777" w:rsidR="005723DE" w:rsidRPr="00192FA1" w:rsidRDefault="005723DE" w:rsidP="00130EFC">
      <w:pPr>
        <w:pStyle w:val="Heading3"/>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b/>
          <w:sz w:val="24"/>
          <w:szCs w:val="24"/>
        </w:rPr>
        <w:lastRenderedPageBreak/>
        <w:t>Symbols and Units</w:t>
      </w:r>
      <w:r w:rsidRPr="00192FA1">
        <w:rPr>
          <w:sz w:val="24"/>
          <w:szCs w:val="24"/>
        </w:rPr>
        <w:t xml:space="preserve">: </w:t>
      </w:r>
      <w:r w:rsidR="00392666" w:rsidRPr="00192FA1">
        <w:rPr>
          <w:sz w:val="24"/>
          <w:szCs w:val="24"/>
        </w:rPr>
        <w:t>Use the Système International Units and Symbols (</w:t>
      </w:r>
      <w:hyperlink r:id="rId17" w:history="1">
        <w:r w:rsidR="00392666" w:rsidRPr="00130EFC">
          <w:rPr>
            <w:rStyle w:val="Hyperlink"/>
            <w:color w:val="auto"/>
            <w:sz w:val="24"/>
            <w:szCs w:val="24"/>
          </w:rPr>
          <w:t>SI</w:t>
        </w:r>
      </w:hyperlink>
      <w:r w:rsidR="00392666" w:rsidRPr="00192FA1">
        <w:rPr>
          <w:sz w:val="24"/>
          <w:szCs w:val="24"/>
        </w:rPr>
        <w:t>)</w:t>
      </w:r>
      <w:r w:rsidRPr="00192FA1">
        <w:rPr>
          <w:sz w:val="24"/>
          <w:szCs w:val="24"/>
        </w:rPr>
        <w:t>. Unusual characters or symbols should be explained in a list of nomenclature.</w:t>
      </w:r>
    </w:p>
    <w:p w14:paraId="298DDCC4" w14:textId="77777777" w:rsidR="005723DE" w:rsidRPr="00192FA1" w:rsidRDefault="005723DE" w:rsidP="00130EFC">
      <w:pPr>
        <w:pStyle w:val="Heading2"/>
        <w:numPr>
          <w:ilvl w:val="0"/>
          <w:numId w:val="0"/>
        </w:numPr>
        <w:spacing w:before="180"/>
        <w:rPr>
          <w:sz w:val="24"/>
          <w:szCs w:val="24"/>
        </w:rPr>
      </w:pPr>
      <w:r w:rsidRPr="00192FA1">
        <w:rPr>
          <w:sz w:val="24"/>
          <w:szCs w:val="24"/>
        </w:rPr>
        <w:t>References</w:t>
      </w:r>
    </w:p>
    <w:p w14:paraId="425B13CF" w14:textId="59224AB4" w:rsidR="005723DE" w:rsidRPr="00192FA1" w:rsidRDefault="009525F1" w:rsidP="00455B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References should be indicated in the typescript by giving the author's name, with the year of publication in parentheses, as detailed in </w:t>
      </w:r>
      <w:r w:rsidRPr="00130EFC">
        <w:rPr>
          <w:rStyle w:val="Hyperlink"/>
          <w:color w:val="auto"/>
          <w:sz w:val="24"/>
        </w:rPr>
        <w:t>the APA style</w:t>
      </w:r>
      <w:r w:rsidRPr="00192FA1">
        <w:rPr>
          <w:sz w:val="24"/>
          <w:szCs w:val="24"/>
        </w:rPr>
        <w:t xml:space="preserve"> guide.</w:t>
      </w:r>
      <w:r w:rsidR="00455BBD" w:rsidRPr="00192FA1">
        <w:rPr>
          <w:sz w:val="24"/>
          <w:szCs w:val="24"/>
        </w:rPr>
        <w:t xml:space="preserve"> For </w:t>
      </w:r>
      <w:r w:rsidR="00130EFC" w:rsidRPr="00192FA1">
        <w:rPr>
          <w:sz w:val="24"/>
          <w:szCs w:val="24"/>
        </w:rPr>
        <w:t>example,</w:t>
      </w:r>
      <w:r w:rsidR="005723DE" w:rsidRPr="00192FA1">
        <w:rPr>
          <w:sz w:val="24"/>
          <w:szCs w:val="24"/>
        </w:rPr>
        <w:t xml:space="preserve"> </w:t>
      </w:r>
      <w:r w:rsidR="00130EFC">
        <w:rPr>
          <w:sz w:val="24"/>
          <w:szCs w:val="24"/>
        </w:rPr>
        <w:t>this (Mustafa, 2013) is</w:t>
      </w:r>
      <w:r w:rsidR="005723DE" w:rsidRPr="00192FA1">
        <w:rPr>
          <w:sz w:val="24"/>
          <w:szCs w:val="24"/>
        </w:rPr>
        <w:t xml:space="preserve"> listed </w:t>
      </w:r>
      <w:r w:rsidR="00130EFC">
        <w:rPr>
          <w:sz w:val="24"/>
          <w:szCs w:val="24"/>
        </w:rPr>
        <w:t>alphabetically</w:t>
      </w:r>
      <w:r w:rsidR="005723DE" w:rsidRPr="00192FA1">
        <w:rPr>
          <w:sz w:val="24"/>
          <w:szCs w:val="24"/>
        </w:rPr>
        <w:t xml:space="preserve"> in the reference section</w:t>
      </w:r>
      <w:r w:rsidR="00455BBD" w:rsidRPr="00192FA1">
        <w:rPr>
          <w:sz w:val="24"/>
          <w:szCs w:val="24"/>
        </w:rPr>
        <w:t xml:space="preserve"> in standard APA format</w:t>
      </w:r>
      <w:r w:rsidR="00130EFC">
        <w:rPr>
          <w:sz w:val="24"/>
          <w:szCs w:val="24"/>
        </w:rPr>
        <w:t>, and at the end, DOI is added at the end of the reference in the references lists</w:t>
      </w:r>
      <w:r w:rsidR="005723DE" w:rsidRPr="00192FA1">
        <w:rPr>
          <w:sz w:val="24"/>
          <w:szCs w:val="24"/>
        </w:rPr>
        <w:t>. The following arrangements should be used:</w:t>
      </w:r>
    </w:p>
    <w:p w14:paraId="00AF9EAA" w14:textId="13B8F587" w:rsidR="005723DE" w:rsidRPr="00192FA1" w:rsidRDefault="005723DE" w:rsidP="00130EFC">
      <w:pPr>
        <w:pStyle w:val="Heading3"/>
        <w:numPr>
          <w:ilvl w:val="0"/>
          <w:numId w:val="0"/>
        </w:numPr>
        <w:rPr>
          <w:b/>
          <w:sz w:val="24"/>
          <w:szCs w:val="24"/>
        </w:rPr>
      </w:pPr>
      <w:r w:rsidRPr="00192FA1">
        <w:rPr>
          <w:b/>
          <w:sz w:val="24"/>
          <w:szCs w:val="24"/>
        </w:rPr>
        <w:t xml:space="preserve">References from Journals: </w:t>
      </w:r>
      <w:r w:rsidR="00A22167" w:rsidRPr="00192FA1">
        <w:rPr>
          <w:sz w:val="24"/>
          <w:szCs w:val="24"/>
        </w:rPr>
        <w:t>Jo</w:t>
      </w:r>
      <w:r w:rsidR="00F84DF1" w:rsidRPr="00192FA1">
        <w:rPr>
          <w:sz w:val="24"/>
          <w:szCs w:val="24"/>
        </w:rPr>
        <w:t>urnals should be cited like</w:t>
      </w:r>
      <w:r w:rsidR="00A22167" w:rsidRPr="00192FA1">
        <w:rPr>
          <w:sz w:val="24"/>
          <w:szCs w:val="24"/>
        </w:rPr>
        <w:t xml:space="preserve"> (</w:t>
      </w:r>
      <w:r w:rsidR="00234A6A" w:rsidRPr="00192FA1">
        <w:rPr>
          <w:sz w:val="24"/>
          <w:szCs w:val="24"/>
        </w:rPr>
        <w:t>Mustafa</w:t>
      </w:r>
      <w:r w:rsidR="00A22167" w:rsidRPr="00192FA1">
        <w:rPr>
          <w:sz w:val="24"/>
          <w:szCs w:val="24"/>
        </w:rPr>
        <w:t xml:space="preserve">, </w:t>
      </w:r>
      <w:r w:rsidR="00234A6A" w:rsidRPr="00192FA1">
        <w:rPr>
          <w:sz w:val="24"/>
          <w:szCs w:val="24"/>
        </w:rPr>
        <w:t>2014</w:t>
      </w:r>
      <w:r w:rsidR="00A22167" w:rsidRPr="00192FA1">
        <w:rPr>
          <w:sz w:val="24"/>
          <w:szCs w:val="24"/>
        </w:rPr>
        <w:t xml:space="preserve">). </w:t>
      </w:r>
      <w:r w:rsidRPr="00192FA1">
        <w:rPr>
          <w:sz w:val="24"/>
          <w:szCs w:val="24"/>
        </w:rPr>
        <w:t>Names of journals can be abbreviated according to the "International List of Periodical Title Word Abbreviations</w:t>
      </w:r>
      <w:r w:rsidR="00EE2EAD">
        <w:rPr>
          <w:sz w:val="24"/>
          <w:szCs w:val="24"/>
        </w:rPr>
        <w:t>."</w:t>
      </w:r>
      <w:r w:rsidRPr="00192FA1">
        <w:rPr>
          <w:sz w:val="24"/>
          <w:szCs w:val="24"/>
        </w:rPr>
        <w:t xml:space="preserve"> In case of doubt, write names in full.</w:t>
      </w:r>
    </w:p>
    <w:p w14:paraId="6C667E2D" w14:textId="77777777" w:rsidR="00F72953" w:rsidRPr="00192FA1" w:rsidRDefault="00F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037AD0" w14:textId="77777777" w:rsidR="005723DE" w:rsidRPr="00192FA1" w:rsidRDefault="005723DE" w:rsidP="00130EFC">
      <w:pPr>
        <w:pStyle w:val="Heading3"/>
        <w:numPr>
          <w:ilvl w:val="0"/>
          <w:numId w:val="0"/>
        </w:numPr>
        <w:rPr>
          <w:sz w:val="24"/>
          <w:szCs w:val="24"/>
        </w:rPr>
      </w:pPr>
      <w:r w:rsidRPr="00192FA1">
        <w:rPr>
          <w:b/>
          <w:sz w:val="24"/>
          <w:szCs w:val="24"/>
        </w:rPr>
        <w:t>References from Books:</w:t>
      </w:r>
      <w:r w:rsidR="00A22167" w:rsidRPr="00192FA1">
        <w:rPr>
          <w:b/>
          <w:sz w:val="24"/>
          <w:szCs w:val="24"/>
        </w:rPr>
        <w:t xml:space="preserve"> </w:t>
      </w:r>
      <w:r w:rsidR="00C4236A" w:rsidRPr="00192FA1">
        <w:rPr>
          <w:sz w:val="24"/>
          <w:szCs w:val="24"/>
        </w:rPr>
        <w:t>Books should be cited like</w:t>
      </w:r>
      <w:r w:rsidR="00540507" w:rsidRPr="00192FA1">
        <w:rPr>
          <w:sz w:val="24"/>
          <w:szCs w:val="24"/>
        </w:rPr>
        <w:t xml:space="preserve"> (Ceder, 2014)</w:t>
      </w:r>
      <w:r w:rsidR="00A22167" w:rsidRPr="00192FA1">
        <w:rPr>
          <w:sz w:val="24"/>
          <w:szCs w:val="24"/>
        </w:rPr>
        <w:t>.</w:t>
      </w:r>
    </w:p>
    <w:p w14:paraId="278B4353" w14:textId="77777777" w:rsidR="00540507" w:rsidRPr="00192FA1" w:rsidRDefault="00540507" w:rsidP="00540507">
      <w:pPr>
        <w:rPr>
          <w:sz w:val="24"/>
          <w:szCs w:val="24"/>
        </w:rPr>
      </w:pPr>
    </w:p>
    <w:p w14:paraId="24A27EC0" w14:textId="6AF755D9" w:rsidR="00540507" w:rsidRPr="00192FA1" w:rsidRDefault="00540507" w:rsidP="00130EFC">
      <w:pPr>
        <w:pStyle w:val="Heading3"/>
        <w:numPr>
          <w:ilvl w:val="0"/>
          <w:numId w:val="0"/>
        </w:numPr>
        <w:rPr>
          <w:b/>
          <w:sz w:val="24"/>
          <w:szCs w:val="24"/>
        </w:rPr>
      </w:pPr>
      <w:r w:rsidRPr="00192FA1">
        <w:rPr>
          <w:b/>
          <w:sz w:val="24"/>
          <w:szCs w:val="24"/>
        </w:rPr>
        <w:t xml:space="preserve">References from </w:t>
      </w:r>
      <w:r w:rsidR="00130EFC">
        <w:rPr>
          <w:b/>
          <w:sz w:val="24"/>
          <w:szCs w:val="24"/>
        </w:rPr>
        <w:t>Conferences</w:t>
      </w:r>
      <w:r w:rsidRPr="00192FA1">
        <w:rPr>
          <w:b/>
          <w:sz w:val="24"/>
          <w:szCs w:val="24"/>
        </w:rPr>
        <w:t xml:space="preserve">: </w:t>
      </w:r>
      <w:r w:rsidR="00130EFC">
        <w:rPr>
          <w:sz w:val="24"/>
          <w:szCs w:val="24"/>
        </w:rPr>
        <w:t>Conferences should be cited as such</w:t>
      </w:r>
      <w:r w:rsidRPr="00192FA1">
        <w:rPr>
          <w:sz w:val="24"/>
          <w:szCs w:val="24"/>
        </w:rPr>
        <w:t xml:space="preserve"> (</w:t>
      </w:r>
      <w:proofErr w:type="spellStart"/>
      <w:r w:rsidRPr="00192FA1">
        <w:rPr>
          <w:sz w:val="24"/>
          <w:szCs w:val="24"/>
        </w:rPr>
        <w:t>Ardila</w:t>
      </w:r>
      <w:proofErr w:type="spellEnd"/>
      <w:r w:rsidRPr="00192FA1">
        <w:rPr>
          <w:sz w:val="24"/>
          <w:szCs w:val="24"/>
        </w:rPr>
        <w:t xml:space="preserve">, </w:t>
      </w:r>
      <w:proofErr w:type="spellStart"/>
      <w:r w:rsidRPr="00192FA1">
        <w:rPr>
          <w:sz w:val="24"/>
          <w:szCs w:val="24"/>
        </w:rPr>
        <w:t>Bijker</w:t>
      </w:r>
      <w:proofErr w:type="spellEnd"/>
      <w:r w:rsidRPr="00192FA1">
        <w:rPr>
          <w:sz w:val="24"/>
          <w:szCs w:val="24"/>
        </w:rPr>
        <w:t xml:space="preserve">, </w:t>
      </w:r>
      <w:proofErr w:type="spellStart"/>
      <w:r w:rsidRPr="00192FA1">
        <w:rPr>
          <w:sz w:val="24"/>
          <w:szCs w:val="24"/>
        </w:rPr>
        <w:t>Tolpekin</w:t>
      </w:r>
      <w:proofErr w:type="spellEnd"/>
      <w:r w:rsidRPr="00192FA1">
        <w:rPr>
          <w:sz w:val="24"/>
          <w:szCs w:val="24"/>
        </w:rPr>
        <w:t>, &amp; Stein, 2012).</w:t>
      </w:r>
    </w:p>
    <w:p w14:paraId="08E55D0D" w14:textId="77777777" w:rsidR="007F05C9" w:rsidRPr="00192FA1" w:rsidRDefault="007F05C9" w:rsidP="007F05C9">
      <w:pPr>
        <w:rPr>
          <w:sz w:val="24"/>
          <w:szCs w:val="24"/>
        </w:rPr>
      </w:pPr>
    </w:p>
    <w:p w14:paraId="622F7245" w14:textId="515ABB6D" w:rsidR="005723DE" w:rsidRPr="00192FA1" w:rsidRDefault="005723DE" w:rsidP="00130EFC">
      <w:pPr>
        <w:pStyle w:val="Heading3"/>
        <w:numPr>
          <w:ilvl w:val="0"/>
          <w:numId w:val="0"/>
        </w:numPr>
        <w:rPr>
          <w:b/>
          <w:sz w:val="24"/>
          <w:szCs w:val="24"/>
        </w:rPr>
      </w:pPr>
      <w:r w:rsidRPr="00192FA1">
        <w:rPr>
          <w:b/>
          <w:sz w:val="24"/>
          <w:szCs w:val="24"/>
        </w:rPr>
        <w:t>References from Other Literature:</w:t>
      </w:r>
      <w:r w:rsidR="00A22167" w:rsidRPr="00192FA1">
        <w:rPr>
          <w:b/>
          <w:sz w:val="24"/>
          <w:szCs w:val="24"/>
        </w:rPr>
        <w:t xml:space="preserve"> </w:t>
      </w:r>
      <w:r w:rsidR="00A22167" w:rsidRPr="00192FA1">
        <w:rPr>
          <w:sz w:val="24"/>
          <w:szCs w:val="24"/>
        </w:rPr>
        <w:t>Other literature</w:t>
      </w:r>
      <w:r w:rsidR="00F84DF1" w:rsidRPr="00192FA1">
        <w:rPr>
          <w:sz w:val="24"/>
          <w:szCs w:val="24"/>
        </w:rPr>
        <w:t xml:space="preserve"> should be cited </w:t>
      </w:r>
      <w:r w:rsidR="00130EFC">
        <w:rPr>
          <w:sz w:val="24"/>
          <w:szCs w:val="24"/>
        </w:rPr>
        <w:t xml:space="preserve">like; like </w:t>
      </w:r>
      <w:r w:rsidR="00A22167" w:rsidRPr="00192FA1">
        <w:rPr>
          <w:sz w:val="24"/>
          <w:szCs w:val="24"/>
        </w:rPr>
        <w:t>(Smith, 2000).</w:t>
      </w:r>
    </w:p>
    <w:p w14:paraId="513FA3E5" w14:textId="77777777" w:rsidR="007D20B3" w:rsidRPr="00192FA1" w:rsidRDefault="007D2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17F7870" w14:textId="061DF79F" w:rsidR="00784C81" w:rsidRDefault="005723DE" w:rsidP="00130EFC">
      <w:pPr>
        <w:pStyle w:val="Heading3"/>
        <w:numPr>
          <w:ilvl w:val="0"/>
          <w:numId w:val="0"/>
        </w:numPr>
        <w:rPr>
          <w:sz w:val="24"/>
          <w:szCs w:val="24"/>
        </w:rPr>
      </w:pPr>
      <w:r w:rsidRPr="00192FA1">
        <w:rPr>
          <w:b/>
          <w:sz w:val="24"/>
          <w:szCs w:val="24"/>
        </w:rPr>
        <w:t xml:space="preserve">References from websites: </w:t>
      </w:r>
      <w:r w:rsidR="00A22167" w:rsidRPr="00192FA1">
        <w:rPr>
          <w:sz w:val="24"/>
          <w:szCs w:val="24"/>
        </w:rPr>
        <w:t xml:space="preserve">References from the </w:t>
      </w:r>
      <w:r w:rsidR="00130EFC">
        <w:rPr>
          <w:sz w:val="24"/>
          <w:szCs w:val="24"/>
        </w:rPr>
        <w:t>Internet should be cited, such as Digital Globe (</w:t>
      </w:r>
      <w:r w:rsidR="00540507" w:rsidRPr="00192FA1">
        <w:rPr>
          <w:sz w:val="24"/>
          <w:szCs w:val="24"/>
        </w:rPr>
        <w:t>2009)</w:t>
      </w:r>
      <w:r w:rsidR="00A22167" w:rsidRPr="00192FA1">
        <w:rPr>
          <w:sz w:val="24"/>
          <w:szCs w:val="24"/>
        </w:rPr>
        <w:t>.</w:t>
      </w:r>
    </w:p>
    <w:p w14:paraId="3C1001D1" w14:textId="77777777" w:rsidR="00046A2E" w:rsidRPr="00046A2E" w:rsidRDefault="00046A2E" w:rsidP="00046A2E">
      <w:pPr>
        <w:rPr>
          <w:sz w:val="24"/>
          <w:szCs w:val="24"/>
        </w:rPr>
      </w:pPr>
    </w:p>
    <w:p w14:paraId="12B002DF" w14:textId="62B84DA6" w:rsidR="00046A2E" w:rsidRPr="00046A2E" w:rsidRDefault="00046A2E" w:rsidP="00046A2E">
      <w:pPr>
        <w:rPr>
          <w:sz w:val="24"/>
          <w:szCs w:val="24"/>
        </w:rPr>
      </w:pPr>
      <w:r w:rsidRPr="00046A2E">
        <w:rPr>
          <w:sz w:val="24"/>
          <w:szCs w:val="24"/>
          <w:highlight w:val="yellow"/>
        </w:rPr>
        <w:t>Note: DOI</w:t>
      </w:r>
      <w:r>
        <w:rPr>
          <w:sz w:val="24"/>
          <w:szCs w:val="24"/>
          <w:highlight w:val="yellow"/>
        </w:rPr>
        <w:t xml:space="preserve"> for each reference</w:t>
      </w:r>
      <w:r w:rsidRPr="00046A2E">
        <w:rPr>
          <w:sz w:val="24"/>
          <w:szCs w:val="24"/>
          <w:highlight w:val="yellow"/>
        </w:rPr>
        <w:t xml:space="preserve"> should be added at the end</w:t>
      </w:r>
      <w:r w:rsidRPr="00046A2E">
        <w:rPr>
          <w:sz w:val="24"/>
          <w:szCs w:val="24"/>
        </w:rPr>
        <w:t>.</w:t>
      </w:r>
    </w:p>
    <w:p w14:paraId="6E8BEAC9" w14:textId="34C21185" w:rsidR="000064AD" w:rsidRDefault="000064AD" w:rsidP="000064AD">
      <w:pPr>
        <w:pStyle w:val="Heading1"/>
        <w:numPr>
          <w:ilvl w:val="0"/>
          <w:numId w:val="0"/>
        </w:numPr>
        <w:spacing w:before="240"/>
        <w:jc w:val="left"/>
        <w:rPr>
          <w:bCs/>
          <w:caps w:val="0"/>
          <w:sz w:val="24"/>
          <w:szCs w:val="24"/>
        </w:rPr>
      </w:pPr>
      <w:r>
        <w:rPr>
          <w:bCs/>
          <w:caps w:val="0"/>
          <w:sz w:val="24"/>
          <w:szCs w:val="24"/>
        </w:rPr>
        <w:t>Acknowledgments</w:t>
      </w:r>
      <w:r w:rsidR="00EE2EAD">
        <w:rPr>
          <w:bCs/>
          <w:caps w:val="0"/>
          <w:sz w:val="24"/>
          <w:szCs w:val="24"/>
        </w:rPr>
        <w:t xml:space="preserve">: </w:t>
      </w:r>
    </w:p>
    <w:p w14:paraId="2655522B" w14:textId="0B618E91" w:rsidR="00EE2EAD" w:rsidRDefault="00EE2EAD" w:rsidP="00EE2EAD">
      <w:pPr>
        <w:rPr>
          <w:sz w:val="24"/>
          <w:szCs w:val="24"/>
        </w:rPr>
      </w:pPr>
      <w:r>
        <w:rPr>
          <w:sz w:val="24"/>
          <w:szCs w:val="24"/>
        </w:rPr>
        <w:t>We</w:t>
      </w:r>
      <w:r w:rsidRPr="00283C33">
        <w:rPr>
          <w:sz w:val="24"/>
          <w:szCs w:val="24"/>
        </w:rPr>
        <w:t xml:space="preserve"> </w:t>
      </w:r>
      <w:r>
        <w:rPr>
          <w:sz w:val="24"/>
          <w:szCs w:val="24"/>
        </w:rPr>
        <w:t>want</w:t>
      </w:r>
      <w:r w:rsidRPr="00283C33">
        <w:rPr>
          <w:sz w:val="24"/>
          <w:szCs w:val="24"/>
        </w:rPr>
        <w:t xml:space="preserve"> to express </w:t>
      </w:r>
      <w:r>
        <w:rPr>
          <w:sz w:val="24"/>
          <w:szCs w:val="24"/>
        </w:rPr>
        <w:t>our sincere appreciation to Assistant Professor Dr Khalid Ibrahim</w:t>
      </w:r>
      <w:r w:rsidRPr="00283C33">
        <w:rPr>
          <w:sz w:val="24"/>
          <w:szCs w:val="24"/>
        </w:rPr>
        <w:t xml:space="preserve"> for his valuable comments on this manuscript. </w:t>
      </w:r>
    </w:p>
    <w:p w14:paraId="07EA8D66" w14:textId="77777777" w:rsidR="00EE2EAD" w:rsidRPr="00EE2EAD" w:rsidRDefault="00EE2EAD" w:rsidP="00EE2EAD"/>
    <w:p w14:paraId="2231AE4D" w14:textId="77777777" w:rsidR="000064AD" w:rsidRPr="000064AD" w:rsidRDefault="000064AD" w:rsidP="00006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064AD">
        <w:rPr>
          <w:b/>
          <w:bCs/>
          <w:sz w:val="24"/>
          <w:szCs w:val="24"/>
        </w:rPr>
        <w:t xml:space="preserve">Ethical statement </w:t>
      </w:r>
    </w:p>
    <w:p w14:paraId="2E34CDCC" w14:textId="6E94BF92" w:rsidR="000064AD" w:rsidRDefault="00EE2EAD" w:rsidP="00006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Ethical Committee of the University of the Zakho, Duhok, Kurdistan region approved the current experiment</w:t>
      </w:r>
      <w:r w:rsidR="000064AD" w:rsidRPr="000064AD">
        <w:rPr>
          <w:sz w:val="24"/>
          <w:szCs w:val="24"/>
        </w:rPr>
        <w:t xml:space="preserve">. </w:t>
      </w:r>
    </w:p>
    <w:p w14:paraId="6CAD74F1" w14:textId="77777777" w:rsidR="000064AD" w:rsidRDefault="000064AD" w:rsidP="00006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5143482" w14:textId="77777777" w:rsidR="000064AD" w:rsidRPr="000F1821" w:rsidRDefault="000064AD" w:rsidP="000064AD">
      <w:pPr>
        <w:rPr>
          <w:b/>
          <w:bCs/>
          <w:sz w:val="24"/>
          <w:szCs w:val="24"/>
        </w:rPr>
      </w:pPr>
      <w:r w:rsidRPr="000F1821">
        <w:rPr>
          <w:b/>
          <w:bCs/>
          <w:sz w:val="24"/>
          <w:szCs w:val="24"/>
        </w:rPr>
        <w:t>Author Contributions</w:t>
      </w:r>
    </w:p>
    <w:p w14:paraId="0559C846" w14:textId="77777777" w:rsidR="000064AD" w:rsidRDefault="000064AD" w:rsidP="000064AD">
      <w:pPr>
        <w:tabs>
          <w:tab w:val="left" w:pos="1680"/>
        </w:tabs>
        <w:rPr>
          <w:sz w:val="24"/>
          <w:szCs w:val="24"/>
        </w:rPr>
      </w:pPr>
      <w:r w:rsidRPr="000F1821">
        <w:rPr>
          <w:sz w:val="24"/>
          <w:szCs w:val="24"/>
        </w:rPr>
        <w:t xml:space="preserve">All authors have reviewed the final version to be published and agreed to be accountable for all aspects of the work. </w:t>
      </w:r>
    </w:p>
    <w:p w14:paraId="28D44D71" w14:textId="479B153C" w:rsidR="000064AD" w:rsidRDefault="000064AD" w:rsidP="000064AD">
      <w:pPr>
        <w:tabs>
          <w:tab w:val="left" w:pos="1680"/>
        </w:tabs>
        <w:rPr>
          <w:sz w:val="22"/>
          <w:szCs w:val="22"/>
          <w:lang w:val="pt-BR"/>
        </w:rPr>
      </w:pPr>
      <w:r w:rsidRPr="000F1821">
        <w:rPr>
          <w:b/>
          <w:bCs/>
          <w:sz w:val="24"/>
          <w:szCs w:val="24"/>
        </w:rPr>
        <w:t xml:space="preserve">Concept and design: </w:t>
      </w:r>
      <w:r>
        <w:rPr>
          <w:sz w:val="22"/>
          <w:szCs w:val="22"/>
          <w:lang w:val="pt-BR"/>
        </w:rPr>
        <w:t xml:space="preserve">Basim. S. A. Al Sulivany and </w:t>
      </w:r>
      <w:r w:rsidRPr="00192FA1">
        <w:rPr>
          <w:sz w:val="22"/>
          <w:szCs w:val="22"/>
          <w:lang w:val="pt-BR"/>
        </w:rPr>
        <w:t>Karwan F. Jacksi</w:t>
      </w:r>
      <w:r>
        <w:rPr>
          <w:sz w:val="22"/>
          <w:szCs w:val="22"/>
          <w:lang w:val="pt-BR"/>
        </w:rPr>
        <w:t>.</w:t>
      </w:r>
    </w:p>
    <w:p w14:paraId="0FB36866" w14:textId="32601017" w:rsidR="000064AD" w:rsidRPr="000064AD" w:rsidRDefault="000064AD" w:rsidP="000064AD">
      <w:pPr>
        <w:tabs>
          <w:tab w:val="left" w:pos="1680"/>
        </w:tabs>
        <w:rPr>
          <w:sz w:val="24"/>
          <w:szCs w:val="24"/>
        </w:rPr>
      </w:pPr>
      <w:r w:rsidRPr="000F1821">
        <w:rPr>
          <w:b/>
          <w:bCs/>
          <w:sz w:val="24"/>
          <w:szCs w:val="24"/>
        </w:rPr>
        <w:t>Acquisition, analysis, or interpretation of data:</w:t>
      </w:r>
      <w:r w:rsidRPr="000F1821">
        <w:rPr>
          <w:sz w:val="24"/>
          <w:szCs w:val="24"/>
        </w:rPr>
        <w:t xml:space="preserve"> </w:t>
      </w:r>
      <w:r w:rsidRPr="00192FA1">
        <w:rPr>
          <w:sz w:val="22"/>
          <w:szCs w:val="22"/>
          <w:lang w:val="pt-BR"/>
        </w:rPr>
        <w:t>Karlee X. Sam</w:t>
      </w:r>
      <w:r>
        <w:rPr>
          <w:sz w:val="22"/>
          <w:szCs w:val="22"/>
          <w:lang w:val="pt-BR"/>
        </w:rPr>
        <w:t xml:space="preserve">, and </w:t>
      </w:r>
      <w:r w:rsidRPr="00192FA1">
        <w:rPr>
          <w:sz w:val="22"/>
          <w:szCs w:val="22"/>
          <w:lang w:val="pt-BR"/>
        </w:rPr>
        <w:t>Karwan F. Jacksi</w:t>
      </w:r>
      <w:r w:rsidRPr="000064AD">
        <w:rPr>
          <w:sz w:val="22"/>
          <w:szCs w:val="22"/>
          <w:lang w:val="pt-BR"/>
        </w:rPr>
        <w:t>.</w:t>
      </w:r>
    </w:p>
    <w:p w14:paraId="73E9F9BC" w14:textId="559E2354" w:rsidR="000064AD" w:rsidRDefault="000064AD" w:rsidP="000064AD">
      <w:pPr>
        <w:tabs>
          <w:tab w:val="left" w:pos="1680"/>
        </w:tabs>
        <w:rPr>
          <w:sz w:val="22"/>
          <w:szCs w:val="22"/>
          <w:lang w:val="pt-BR"/>
        </w:rPr>
      </w:pPr>
      <w:r w:rsidRPr="000F1821">
        <w:rPr>
          <w:b/>
          <w:bCs/>
          <w:sz w:val="24"/>
          <w:szCs w:val="24"/>
        </w:rPr>
        <w:t>Drafting of the manuscript:</w:t>
      </w:r>
      <w:r w:rsidRPr="000F1821">
        <w:rPr>
          <w:sz w:val="24"/>
          <w:szCs w:val="24"/>
        </w:rPr>
        <w:t xml:space="preserve"> </w:t>
      </w:r>
      <w:r>
        <w:rPr>
          <w:sz w:val="22"/>
          <w:szCs w:val="22"/>
          <w:lang w:val="pt-BR"/>
        </w:rPr>
        <w:t xml:space="preserve">Basim. S. A. Al Sulivany and </w:t>
      </w:r>
      <w:r w:rsidRPr="00192FA1">
        <w:rPr>
          <w:sz w:val="22"/>
          <w:szCs w:val="22"/>
          <w:lang w:val="pt-BR"/>
        </w:rPr>
        <w:t>Karlee X. Sam</w:t>
      </w:r>
      <w:r>
        <w:rPr>
          <w:sz w:val="22"/>
          <w:szCs w:val="22"/>
          <w:lang w:val="pt-BR"/>
        </w:rPr>
        <w:t>.</w:t>
      </w:r>
    </w:p>
    <w:p w14:paraId="0EFFD530" w14:textId="77777777" w:rsidR="000064AD" w:rsidRDefault="000064AD" w:rsidP="000064AD">
      <w:pPr>
        <w:tabs>
          <w:tab w:val="left" w:pos="1680"/>
        </w:tabs>
        <w:rPr>
          <w:sz w:val="24"/>
          <w:szCs w:val="24"/>
        </w:rPr>
      </w:pPr>
    </w:p>
    <w:p w14:paraId="38FA1262" w14:textId="21D14252" w:rsidR="007D20B3" w:rsidRPr="000064AD" w:rsidRDefault="007D20B3" w:rsidP="00006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064AD">
        <w:rPr>
          <w:b/>
          <w:bCs/>
          <w:sz w:val="24"/>
          <w:szCs w:val="24"/>
        </w:rPr>
        <w:t>References</w:t>
      </w:r>
    </w:p>
    <w:p w14:paraId="6CA01A8E" w14:textId="4D8091C5" w:rsidR="00540507" w:rsidRPr="00192FA1" w:rsidRDefault="00540507" w:rsidP="00046A2E">
      <w:pPr>
        <w:pStyle w:val="EndNoteBibliography"/>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Ardila, J., Bijker, W., Tolpekin, V., &amp; Stein, A. (2012). </w:t>
      </w:r>
      <w:r w:rsidRPr="00192FA1">
        <w:rPr>
          <w:rFonts w:asciiTheme="majorBidi" w:hAnsiTheme="majorBidi" w:cstheme="majorBidi"/>
          <w:i/>
          <w:iCs/>
          <w:sz w:val="24"/>
          <w:szCs w:val="24"/>
        </w:rPr>
        <w:t>Gaussian localized active contours for multitemporal analysis of urban tree crowns</w:t>
      </w:r>
      <w:r w:rsidRPr="00192FA1">
        <w:rPr>
          <w:rFonts w:asciiTheme="majorBidi" w:hAnsiTheme="majorBidi" w:cstheme="majorBidi"/>
          <w:sz w:val="24"/>
          <w:szCs w:val="24"/>
        </w:rPr>
        <w:t>. Paper presented at the 2012 IEEE International Geoscience and Remote Sensing Symposium.</w:t>
      </w:r>
      <w:r w:rsidR="00046A2E">
        <w:rPr>
          <w:rFonts w:asciiTheme="majorBidi" w:hAnsiTheme="majorBidi" w:cstheme="majorBidi"/>
          <w:sz w:val="24"/>
          <w:szCs w:val="24"/>
        </w:rPr>
        <w:t xml:space="preserve"> DOI: </w:t>
      </w:r>
      <w:hyperlink r:id="rId18" w:tgtFrame="_blank" w:history="1">
        <w:r w:rsidR="00046A2E" w:rsidRPr="00046A2E">
          <w:rPr>
            <w:rStyle w:val="Hyperlink"/>
            <w:rFonts w:asciiTheme="majorBidi" w:hAnsiTheme="majorBidi" w:cstheme="majorBidi"/>
            <w:noProof/>
            <w:sz w:val="24"/>
            <w:szCs w:val="24"/>
            <w:lang w:val="en-US"/>
          </w:rPr>
          <w:t>10.1109/IGARSS.2011.6049856</w:t>
        </w:r>
      </w:hyperlink>
    </w:p>
    <w:p w14:paraId="5527BB70" w14:textId="77777777" w:rsidR="00540507" w:rsidRPr="00192FA1" w:rsidRDefault="00540507" w:rsidP="00540507">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Ceder, A. (2014). </w:t>
      </w:r>
      <w:r w:rsidRPr="00192FA1">
        <w:rPr>
          <w:rFonts w:asciiTheme="majorBidi" w:hAnsiTheme="majorBidi" w:cstheme="majorBidi"/>
          <w:i/>
          <w:iCs/>
          <w:sz w:val="24"/>
          <w:szCs w:val="24"/>
        </w:rPr>
        <w:t>Public Transit Planning and Operation: Theory, Modeling and Practice</w:t>
      </w:r>
      <w:r w:rsidRPr="00192FA1">
        <w:rPr>
          <w:rFonts w:asciiTheme="majorBidi" w:hAnsiTheme="majorBidi" w:cstheme="majorBidi"/>
          <w:sz w:val="24"/>
          <w:szCs w:val="24"/>
        </w:rPr>
        <w:t>, Second Edition: Taylor &amp; Francis Group.</w:t>
      </w:r>
    </w:p>
    <w:p w14:paraId="704E8948" w14:textId="77777777" w:rsidR="00540507" w:rsidRPr="00192FA1" w:rsidRDefault="00540507" w:rsidP="00540507">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Digital Globe. (2009). The benefits of the 8 spectral bands of WorldView-2.   Retrieved January 13, 2014, from </w:t>
      </w:r>
      <w:hyperlink r:id="rId19" w:history="1">
        <w:r w:rsidRPr="00192FA1">
          <w:rPr>
            <w:rStyle w:val="Hyperlink"/>
            <w:rFonts w:asciiTheme="majorBidi" w:hAnsiTheme="majorBidi" w:cstheme="majorBidi"/>
            <w:noProof/>
            <w:sz w:val="24"/>
            <w:szCs w:val="24"/>
            <w:lang w:val="en-US"/>
          </w:rPr>
          <w:t>http://www.satimagingcorp.com/media/pdf/WorldView-2_8-Band_Applications_Whitepaper.pdf</w:t>
        </w:r>
      </w:hyperlink>
    </w:p>
    <w:p w14:paraId="0FF587F2" w14:textId="77777777" w:rsidR="00540507" w:rsidRPr="00192FA1" w:rsidRDefault="00540507" w:rsidP="00540507">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lastRenderedPageBreak/>
        <w:t xml:space="preserve">Mustafa, Y. T. (2013). Satellite Remote Sensing for Spatio-Temporal Estimation of Leaf Area Index in Heterogeneous Forests. </w:t>
      </w:r>
      <w:r w:rsidRPr="00192FA1">
        <w:rPr>
          <w:rFonts w:asciiTheme="majorBidi" w:hAnsiTheme="majorBidi" w:cstheme="majorBidi"/>
          <w:i/>
          <w:iCs/>
          <w:sz w:val="24"/>
          <w:szCs w:val="24"/>
        </w:rPr>
        <w:t>International Journal of Environmental Protection</w:t>
      </w:r>
      <w:r w:rsidRPr="00192FA1">
        <w:rPr>
          <w:rFonts w:asciiTheme="majorBidi" w:hAnsiTheme="majorBidi" w:cstheme="majorBidi"/>
          <w:sz w:val="24"/>
          <w:szCs w:val="24"/>
        </w:rPr>
        <w:t xml:space="preserve">, 3(4), 10-16. </w:t>
      </w:r>
    </w:p>
    <w:p w14:paraId="596CFAE5" w14:textId="04033A87" w:rsidR="00540507" w:rsidRPr="00192FA1" w:rsidRDefault="00540507" w:rsidP="00046A2E">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Mustafa, Y. T., Tolpekin, V. A., &amp; Stein, A. (2014). Improvement of Spatio-temporal Growth Estimates in Heterogeneous Forests Using Gaussian Bayesian Networks. </w:t>
      </w:r>
      <w:r w:rsidRPr="00192FA1">
        <w:rPr>
          <w:rFonts w:asciiTheme="majorBidi" w:hAnsiTheme="majorBidi" w:cstheme="majorBidi"/>
          <w:i/>
          <w:iCs/>
          <w:sz w:val="24"/>
          <w:szCs w:val="24"/>
        </w:rPr>
        <w:t>IEEE Transactions on Geoscience and Remote Sensing</w:t>
      </w:r>
      <w:r w:rsidRPr="00192FA1">
        <w:rPr>
          <w:rFonts w:asciiTheme="majorBidi" w:hAnsiTheme="majorBidi" w:cstheme="majorBidi"/>
          <w:sz w:val="24"/>
          <w:szCs w:val="24"/>
        </w:rPr>
        <w:t xml:space="preserve">, , 52(8), 4980-4991. </w:t>
      </w:r>
      <w:hyperlink r:id="rId20" w:history="1">
        <w:r w:rsidR="00046A2E" w:rsidRPr="00046A2E">
          <w:t xml:space="preserve">DOI: </w:t>
        </w:r>
        <w:r w:rsidR="00046A2E" w:rsidRPr="00046A2E">
          <w:rPr>
            <w:rStyle w:val="Hyperlink"/>
            <w:rFonts w:asciiTheme="majorBidi" w:hAnsiTheme="majorBidi" w:cstheme="majorBidi"/>
            <w:noProof/>
            <w:sz w:val="24"/>
            <w:szCs w:val="24"/>
            <w:lang w:val="en-US"/>
          </w:rPr>
          <w:t>org/10.3390/rs12182934</w:t>
        </w:r>
      </w:hyperlink>
    </w:p>
    <w:p w14:paraId="44E214EF" w14:textId="6EA681DB" w:rsidR="00234A6A" w:rsidRPr="00192FA1" w:rsidRDefault="00540507" w:rsidP="00046A2E">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Smith, J. (2000). Remote sensing to predict volcano outbursts. </w:t>
      </w:r>
      <w:r w:rsidRPr="00192FA1">
        <w:rPr>
          <w:rFonts w:asciiTheme="majorBidi" w:hAnsiTheme="majorBidi" w:cstheme="majorBidi"/>
          <w:i/>
          <w:iCs/>
          <w:sz w:val="24"/>
          <w:szCs w:val="24"/>
        </w:rPr>
        <w:t>The International Archives of the Photogrammetry, Remote Sensing and Spatial Information Sciences</w:t>
      </w:r>
      <w:r w:rsidRPr="00192FA1">
        <w:rPr>
          <w:rFonts w:asciiTheme="majorBidi" w:hAnsiTheme="majorBidi" w:cstheme="majorBidi"/>
          <w:sz w:val="24"/>
          <w:szCs w:val="24"/>
        </w:rPr>
        <w:t>, 456-469.</w:t>
      </w:r>
      <w:r w:rsidR="00046A2E">
        <w:rPr>
          <w:rFonts w:asciiTheme="majorBidi" w:hAnsiTheme="majorBidi" w:cstheme="majorBidi"/>
          <w:sz w:val="24"/>
          <w:szCs w:val="24"/>
        </w:rPr>
        <w:t xml:space="preserve">DOI: </w:t>
      </w:r>
      <w:hyperlink r:id="rId21" w:tgtFrame="_blank" w:tooltip="Persistent link using digital object identifier" w:history="1">
        <w:r w:rsidR="00046A2E" w:rsidRPr="00046A2E">
          <w:rPr>
            <w:rStyle w:val="Hyperlink"/>
            <w:rFonts w:asciiTheme="majorBidi" w:hAnsiTheme="majorBidi" w:cstheme="majorBidi"/>
            <w:noProof/>
            <w:sz w:val="24"/>
            <w:szCs w:val="24"/>
          </w:rPr>
          <w:t>10.1016/j.jvolgeores.2016.04.027</w:t>
        </w:r>
      </w:hyperlink>
    </w:p>
    <w:p w14:paraId="3049E453" w14:textId="77777777" w:rsidR="005F124E" w:rsidRPr="00192FA1" w:rsidRDefault="005F124E" w:rsidP="00BF2891">
      <w:pPr>
        <w:pStyle w:val="Heading1"/>
        <w:numPr>
          <w:ilvl w:val="0"/>
          <w:numId w:val="0"/>
        </w:numPr>
        <w:spacing w:before="240"/>
        <w:jc w:val="left"/>
        <w:rPr>
          <w:sz w:val="24"/>
          <w:szCs w:val="24"/>
        </w:rPr>
      </w:pPr>
      <w:r w:rsidRPr="00192FA1">
        <w:rPr>
          <w:sz w:val="24"/>
          <w:szCs w:val="24"/>
        </w:rPr>
        <w:t>Appendix (optional)</w:t>
      </w:r>
    </w:p>
    <w:p w14:paraId="1DC91347" w14:textId="77777777" w:rsidR="005F124E" w:rsidRPr="00192FA1" w:rsidRDefault="005F124E" w:rsidP="005F1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Any additional supporting data may be appended, provided the paper does not exceed the limits given above. </w:t>
      </w:r>
    </w:p>
    <w:p w14:paraId="45F55D70" w14:textId="77777777" w:rsidR="005F124E" w:rsidRPr="00192FA1" w:rsidRDefault="005F124E" w:rsidP="005F124E">
      <w:pPr>
        <w:rPr>
          <w:sz w:val="24"/>
          <w:szCs w:val="24"/>
        </w:rPr>
      </w:pPr>
    </w:p>
    <w:p w14:paraId="710E78F0" w14:textId="77777777" w:rsidR="005F124E" w:rsidRPr="00192FA1" w:rsidRDefault="005F1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3427491" w14:textId="77777777" w:rsidR="005723DE" w:rsidRPr="00192FA1" w:rsidRDefault="005723DE" w:rsidP="00F72953">
      <w:pPr>
        <w:rPr>
          <w:sz w:val="24"/>
          <w:szCs w:val="24"/>
        </w:rPr>
      </w:pPr>
    </w:p>
    <w:p w14:paraId="377EAF60" w14:textId="77777777" w:rsidR="00E75E1A" w:rsidRPr="00192FA1" w:rsidRDefault="00E75E1A" w:rsidP="00F72953">
      <w:pPr>
        <w:rPr>
          <w:i/>
          <w:sz w:val="24"/>
          <w:szCs w:val="24"/>
        </w:rPr>
      </w:pPr>
    </w:p>
    <w:p w14:paraId="121AC168" w14:textId="1990427E" w:rsidR="005723DE" w:rsidRPr="00192FA1" w:rsidRDefault="00E75E1A" w:rsidP="00CF5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4"/>
          <w:szCs w:val="24"/>
        </w:rPr>
      </w:pPr>
      <w:r w:rsidRPr="00192FA1">
        <w:rPr>
          <w:i/>
          <w:sz w:val="24"/>
          <w:szCs w:val="24"/>
        </w:rPr>
        <w:t xml:space="preserve">Revised </w:t>
      </w:r>
      <w:r w:rsidR="00BF2891">
        <w:rPr>
          <w:i/>
          <w:sz w:val="24"/>
          <w:szCs w:val="24"/>
        </w:rPr>
        <w:t>January 2025</w:t>
      </w:r>
    </w:p>
    <w:sectPr w:rsidR="005723DE" w:rsidRPr="00192FA1" w:rsidSect="00BF2891">
      <w:pgSz w:w="11907" w:h="16840" w:code="9"/>
      <w:pgMar w:top="1134" w:right="1134" w:bottom="1134" w:left="1418" w:header="576" w:footer="1077" w:gutter="0"/>
      <w:lnNumType w:countBy="1" w:restart="continuous"/>
      <w:pgNumType w:start="1"/>
      <w:cols w:space="341"/>
      <w:titlePg/>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DC920" w14:textId="77777777" w:rsidR="00F468BE" w:rsidRDefault="00F468BE">
      <w:r>
        <w:separator/>
      </w:r>
    </w:p>
  </w:endnote>
  <w:endnote w:type="continuationSeparator" w:id="0">
    <w:p w14:paraId="30A49988" w14:textId="77777777" w:rsidR="00F468BE" w:rsidRDefault="00F4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40F2" w14:textId="41320AD0" w:rsidR="00356E47" w:rsidRPr="00F94142" w:rsidRDefault="00356E47" w:rsidP="00356E47">
    <w:pPr>
      <w:framePr w:wrap="around" w:vAnchor="text" w:hAnchor="margin" w:xAlign="outside" w:y="1"/>
      <w:tabs>
        <w:tab w:val="center" w:pos="4320"/>
        <w:tab w:val="right" w:pos="8640"/>
      </w:tabs>
      <w:spacing w:line="240" w:lineRule="atLeast"/>
      <w:rPr>
        <w:szCs w:val="24"/>
      </w:rPr>
    </w:pPr>
    <w:r w:rsidRPr="00F94142">
      <w:rPr>
        <w:szCs w:val="24"/>
      </w:rPr>
      <w:fldChar w:fldCharType="begin"/>
    </w:r>
    <w:r w:rsidRPr="00F94142">
      <w:rPr>
        <w:szCs w:val="24"/>
      </w:rPr>
      <w:instrText xml:space="preserve">PAGE  </w:instrText>
    </w:r>
    <w:r w:rsidRPr="00F94142">
      <w:rPr>
        <w:szCs w:val="24"/>
      </w:rPr>
      <w:fldChar w:fldCharType="separate"/>
    </w:r>
    <w:r w:rsidR="00470969">
      <w:rPr>
        <w:noProof/>
        <w:szCs w:val="24"/>
      </w:rPr>
      <w:t>5</w:t>
    </w:r>
    <w:r w:rsidRPr="00F94142">
      <w:rPr>
        <w:szCs w:val="24"/>
      </w:rPr>
      <w:fldChar w:fldCharType="end"/>
    </w:r>
  </w:p>
  <w:p w14:paraId="039A3170" w14:textId="77777777" w:rsidR="003E7F64" w:rsidRPr="00356E47" w:rsidRDefault="003E7F64" w:rsidP="00356E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9959" w14:textId="0E6F7B56" w:rsidR="00356E47" w:rsidRPr="00F94142" w:rsidRDefault="00356E47" w:rsidP="00356E47">
    <w:pPr>
      <w:framePr w:wrap="around" w:vAnchor="text" w:hAnchor="margin" w:xAlign="outside" w:y="1"/>
      <w:tabs>
        <w:tab w:val="center" w:pos="4320"/>
        <w:tab w:val="right" w:pos="8640"/>
      </w:tabs>
      <w:spacing w:line="240" w:lineRule="atLeast"/>
      <w:rPr>
        <w:szCs w:val="24"/>
      </w:rPr>
    </w:pPr>
    <w:r w:rsidRPr="00F94142">
      <w:rPr>
        <w:szCs w:val="24"/>
      </w:rPr>
      <w:fldChar w:fldCharType="begin"/>
    </w:r>
    <w:r w:rsidRPr="00F94142">
      <w:rPr>
        <w:szCs w:val="24"/>
      </w:rPr>
      <w:instrText xml:space="preserve">PAGE  </w:instrText>
    </w:r>
    <w:r w:rsidRPr="00F94142">
      <w:rPr>
        <w:szCs w:val="24"/>
      </w:rPr>
      <w:fldChar w:fldCharType="separate"/>
    </w:r>
    <w:r w:rsidR="00470969">
      <w:rPr>
        <w:noProof/>
        <w:szCs w:val="24"/>
      </w:rPr>
      <w:t>1</w:t>
    </w:r>
    <w:r w:rsidRPr="00F94142">
      <w:rPr>
        <w:szCs w:val="24"/>
      </w:rPr>
      <w:fldChar w:fldCharType="end"/>
    </w:r>
  </w:p>
  <w:p w14:paraId="3994F1AE" w14:textId="77777777" w:rsidR="003E7F64" w:rsidRPr="00356E47" w:rsidRDefault="003E7F64" w:rsidP="00356E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22BC3" w14:textId="77777777" w:rsidR="00F468BE" w:rsidRDefault="00F468BE">
      <w:r>
        <w:separator/>
      </w:r>
    </w:p>
  </w:footnote>
  <w:footnote w:type="continuationSeparator" w:id="0">
    <w:p w14:paraId="2D004041" w14:textId="77777777" w:rsidR="00F468BE" w:rsidRDefault="00F468BE">
      <w:r>
        <w:continuationSeparator/>
      </w:r>
    </w:p>
  </w:footnote>
  <w:footnote w:id="1">
    <w:p w14:paraId="73B7CDF7" w14:textId="54A0DFFD" w:rsidR="00EA6A27" w:rsidRDefault="00EA6A27" w:rsidP="00EA6A27">
      <w:pPr>
        <w:pStyle w:val="FootnoteText"/>
        <w:rPr>
          <w:sz w:val="16"/>
        </w:rPr>
      </w:pPr>
      <w:r w:rsidRPr="00DF741C">
        <w:rPr>
          <w:sz w:val="16"/>
        </w:rPr>
        <w:t xml:space="preserve">* </w:t>
      </w:r>
      <w:r w:rsidRPr="00DF741C">
        <w:rPr>
          <w:sz w:val="16"/>
        </w:rPr>
        <w:tab/>
      </w:r>
      <w:r>
        <w:rPr>
          <w:sz w:val="16"/>
        </w:rPr>
        <w:t>Corresponding author</w:t>
      </w:r>
      <w:r w:rsidR="00A122B4">
        <w:rPr>
          <w:sz w:val="16"/>
        </w:rPr>
        <w:t xml:space="preserve"> </w:t>
      </w:r>
      <w:r w:rsidR="00A122B4" w:rsidRPr="00A122B4">
        <w:rPr>
          <w:sz w:val="16"/>
          <w:highlight w:val="yellow"/>
        </w:rPr>
        <w:t>Email and WhatsApp number</w:t>
      </w:r>
    </w:p>
    <w:p w14:paraId="6D656DB8" w14:textId="77777777" w:rsidR="00EA6A27" w:rsidRPr="00DF741C" w:rsidRDefault="00EA6A27" w:rsidP="00EA6A27">
      <w:pPr>
        <w:pStyle w:val="FootnoteText"/>
        <w:rPr>
          <w:sz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FC16" w14:textId="77777777" w:rsidR="00F473A6" w:rsidRDefault="00F473A6">
    <w:pPr>
      <w:pStyle w:val="Header"/>
    </w:pPr>
  </w:p>
  <w:p w14:paraId="74AF8865" w14:textId="77777777" w:rsidR="00F473A6" w:rsidRDefault="00F473A6" w:rsidP="00D25723">
    <w:pPr>
      <w:pStyle w:val="Header"/>
      <w:jc w:val="left"/>
    </w:pPr>
  </w:p>
  <w:tbl>
    <w:tblPr>
      <w:tblW w:w="4941" w:type="pct"/>
      <w:tblLook w:val="0000" w:firstRow="0" w:lastRow="0" w:firstColumn="0" w:lastColumn="0" w:noHBand="0" w:noVBand="0"/>
    </w:tblPr>
    <w:tblGrid>
      <w:gridCol w:w="1527"/>
      <w:gridCol w:w="5946"/>
      <w:gridCol w:w="1776"/>
    </w:tblGrid>
    <w:tr w:rsidR="00E820CE" w:rsidRPr="00FC3A91" w14:paraId="7FECC187" w14:textId="77777777" w:rsidTr="00E820CE">
      <w:trPr>
        <w:trHeight w:val="1664"/>
      </w:trPr>
      <w:tc>
        <w:tcPr>
          <w:tcW w:w="924" w:type="pct"/>
        </w:tcPr>
        <w:p w14:paraId="0D107192" w14:textId="77777777" w:rsidR="00E820CE" w:rsidRDefault="00E820CE" w:rsidP="00E820CE">
          <w:pPr>
            <w:pStyle w:val="Header"/>
            <w:rPr>
              <w:noProof/>
              <w:lang w:val="en-US"/>
            </w:rPr>
          </w:pPr>
        </w:p>
        <w:p w14:paraId="4AE1B0A6" w14:textId="77777777" w:rsidR="00D47309" w:rsidRPr="009E0803" w:rsidRDefault="009E0803" w:rsidP="009E0803">
          <w:pPr>
            <w:jc w:val="center"/>
            <w:rPr>
              <w:noProof/>
              <w:sz w:val="16"/>
              <w:szCs w:val="18"/>
            </w:rPr>
          </w:pPr>
          <w:r w:rsidRPr="00E820CE">
            <w:rPr>
              <w:noProof/>
              <w:lang w:val="en-US"/>
            </w:rPr>
            <w:drawing>
              <wp:inline distT="0" distB="0" distL="0" distR="0" wp14:anchorId="4370EA7E" wp14:editId="5DE0C5EE">
                <wp:extent cx="751895" cy="756000"/>
                <wp:effectExtent l="0" t="0" r="0" b="6350"/>
                <wp:docPr id="704668811" name="Picture 70466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b"/>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87" t="1650" r="1657" b="1868"/>
                        <a:stretch/>
                      </pic:blipFill>
                      <pic:spPr bwMode="auto">
                        <a:xfrm>
                          <a:off x="0" y="0"/>
                          <a:ext cx="751895" cy="756000"/>
                        </a:xfrm>
                        <a:prstGeom prst="rect">
                          <a:avLst/>
                        </a:prstGeom>
                        <a:noFill/>
                        <a:ln>
                          <a:noFill/>
                        </a:ln>
                        <a:extLst>
                          <a:ext uri="{53640926-AAD7-44D8-BBD7-CCE9431645EC}">
                            <a14:shadowObscured xmlns:a14="http://schemas.microsoft.com/office/drawing/2010/main"/>
                          </a:ext>
                        </a:extLst>
                      </pic:spPr>
                    </pic:pic>
                  </a:graphicData>
                </a:graphic>
              </wp:inline>
            </w:drawing>
          </w:r>
          <w:hyperlink r:id="rId2" w:history="1">
            <w:r>
              <w:rPr>
                <w:rStyle w:val="Hyperlink"/>
                <w:noProof/>
                <w:sz w:val="16"/>
                <w:szCs w:val="18"/>
              </w:rPr>
              <w:t>j</w:t>
            </w:r>
            <w:r w:rsidRPr="00A00AC8">
              <w:rPr>
                <w:rStyle w:val="Hyperlink"/>
                <w:noProof/>
                <w:sz w:val="16"/>
                <w:szCs w:val="18"/>
              </w:rPr>
              <w:t>ournals.uoz.edu.krd</w:t>
            </w:r>
          </w:hyperlink>
        </w:p>
      </w:tc>
      <w:tc>
        <w:tcPr>
          <w:tcW w:w="3012" w:type="pct"/>
        </w:tcPr>
        <w:p w14:paraId="4F42BC80" w14:textId="77777777" w:rsidR="00E820CE" w:rsidRPr="0047525C" w:rsidRDefault="00E820CE" w:rsidP="004038D6">
          <w:pPr>
            <w:pStyle w:val="Header"/>
            <w:spacing w:after="200"/>
            <w:rPr>
              <w:i/>
              <w:iCs/>
            </w:rPr>
          </w:pPr>
          <w:r w:rsidRPr="0047525C">
            <w:rPr>
              <w:iCs/>
            </w:rPr>
            <w:t xml:space="preserve">Available online at </w:t>
          </w:r>
          <w:hyperlink r:id="rId3" w:history="1">
            <w:proofErr w:type="spellStart"/>
            <w:r w:rsidRPr="0047525C">
              <w:rPr>
                <w:rStyle w:val="Hyperlink"/>
                <w:iCs/>
              </w:rPr>
              <w:t>sjuoz.uoz.edu.krd</w:t>
            </w:r>
            <w:proofErr w:type="spellEnd"/>
          </w:hyperlink>
        </w:p>
        <w:p w14:paraId="4E465F6E" w14:textId="77777777" w:rsidR="00E820CE" w:rsidRDefault="00FB0D92" w:rsidP="00E820CE">
          <w:pPr>
            <w:pStyle w:val="Header"/>
            <w:rPr>
              <w:i/>
              <w:iCs/>
              <w:sz w:val="12"/>
            </w:rPr>
          </w:pPr>
          <w:r w:rsidRPr="006A3799">
            <w:rPr>
              <w:i/>
              <w:iCs/>
              <w:noProof/>
              <w:sz w:val="12"/>
              <w:lang w:val="en-US"/>
            </w:rPr>
            <w:drawing>
              <wp:inline distT="0" distB="0" distL="0" distR="0" wp14:anchorId="1316135B" wp14:editId="50F14002">
                <wp:extent cx="3629025" cy="174625"/>
                <wp:effectExtent l="0" t="0" r="9525" b="0"/>
                <wp:docPr id="1801789245" name="Picture 1801789245" descr="SJU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UOZ"/>
                        <pic:cNvPicPr>
                          <a:picLocks noChangeAspect="1" noChangeArrowheads="1"/>
                        </pic:cNvPicPr>
                      </pic:nvPicPr>
                      <pic:blipFill>
                        <a:blip r:embed="rId4">
                          <a:extLst>
                            <a:ext uri="{28A0092B-C50C-407E-A947-70E740481C1C}">
                              <a14:useLocalDpi xmlns:a14="http://schemas.microsoft.com/office/drawing/2010/main" val="0"/>
                            </a:ext>
                          </a:extLst>
                        </a:blip>
                        <a:srcRect l="3079" t="23746" r="2884" b="22313"/>
                        <a:stretch>
                          <a:fillRect/>
                        </a:stretch>
                      </pic:blipFill>
                      <pic:spPr bwMode="auto">
                        <a:xfrm>
                          <a:off x="0" y="0"/>
                          <a:ext cx="3629025" cy="174625"/>
                        </a:xfrm>
                        <a:prstGeom prst="rect">
                          <a:avLst/>
                        </a:prstGeom>
                        <a:noFill/>
                        <a:ln>
                          <a:noFill/>
                        </a:ln>
                      </pic:spPr>
                    </pic:pic>
                  </a:graphicData>
                </a:graphic>
              </wp:inline>
            </w:drawing>
          </w:r>
        </w:p>
        <w:p w14:paraId="7CC7CC22" w14:textId="77777777" w:rsidR="00E820CE" w:rsidRPr="001F34B2" w:rsidRDefault="00E820CE" w:rsidP="00E820CE">
          <w:pPr>
            <w:pStyle w:val="Header"/>
            <w:spacing w:line="200" w:lineRule="exact"/>
            <w:rPr>
              <w:i/>
              <w:iCs/>
              <w:szCs w:val="16"/>
            </w:rPr>
          </w:pPr>
          <w:r w:rsidRPr="001F34B2">
            <w:rPr>
              <w:i/>
              <w:iCs/>
              <w:noProof/>
              <w:sz w:val="16"/>
              <w:szCs w:val="18"/>
              <w:lang w:val="en-US"/>
            </w:rPr>
            <w:t>Vol. xx, No. xx, pp. xx –xx, Month-Year</w:t>
          </w:r>
        </w:p>
      </w:tc>
      <w:tc>
        <w:tcPr>
          <w:tcW w:w="1063" w:type="pct"/>
        </w:tcPr>
        <w:p w14:paraId="17EF3801" w14:textId="77777777" w:rsidR="00E820CE" w:rsidRDefault="00E820CE" w:rsidP="00E820CE">
          <w:pPr>
            <w:jc w:val="center"/>
          </w:pPr>
        </w:p>
        <w:p w14:paraId="4F443762" w14:textId="77777777" w:rsidR="009E0803" w:rsidRDefault="009E0803" w:rsidP="009E0803">
          <w:pPr>
            <w:pStyle w:val="Header"/>
            <w:rPr>
              <w:noProof/>
              <w:lang w:val="en-US"/>
            </w:rPr>
          </w:pPr>
          <w:r>
            <w:rPr>
              <w:noProof/>
              <w:lang w:val="en-US"/>
            </w:rPr>
            <w:drawing>
              <wp:inline distT="0" distB="0" distL="0" distR="0" wp14:anchorId="52315E2C" wp14:editId="4AF6A8D5">
                <wp:extent cx="990799" cy="501650"/>
                <wp:effectExtent l="0" t="0" r="0" b="0"/>
                <wp:docPr id="957622065" name="Picture 95762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TemplateSJUOZ"/>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90799" cy="501650"/>
                        </a:xfrm>
                        <a:prstGeom prst="rect">
                          <a:avLst/>
                        </a:prstGeom>
                        <a:noFill/>
                        <a:ln>
                          <a:noFill/>
                        </a:ln>
                      </pic:spPr>
                    </pic:pic>
                  </a:graphicData>
                </a:graphic>
              </wp:inline>
            </w:drawing>
          </w:r>
        </w:p>
        <w:p w14:paraId="070D8D36" w14:textId="77777777" w:rsidR="009E0803" w:rsidRPr="002D5DCC" w:rsidRDefault="009E0803" w:rsidP="009E0803">
          <w:pPr>
            <w:pStyle w:val="Header"/>
            <w:rPr>
              <w:iCs/>
              <w:sz w:val="8"/>
              <w:szCs w:val="8"/>
            </w:rPr>
          </w:pPr>
        </w:p>
        <w:p w14:paraId="2DEF0598" w14:textId="77777777" w:rsidR="009E0803" w:rsidRDefault="009E0803" w:rsidP="009E0803">
          <w:pPr>
            <w:pStyle w:val="Header"/>
            <w:rPr>
              <w:iCs/>
              <w:color w:val="111111"/>
              <w:sz w:val="14"/>
              <w:szCs w:val="14"/>
              <w:shd w:val="clear" w:color="auto" w:fill="FFFFFF"/>
            </w:rPr>
          </w:pPr>
          <w:r w:rsidRPr="00D25723">
            <w:rPr>
              <w:iCs/>
              <w:sz w:val="14"/>
              <w:szCs w:val="14"/>
            </w:rPr>
            <w:t xml:space="preserve">p-ISSN: </w:t>
          </w:r>
          <w:r w:rsidRPr="00D25723">
            <w:rPr>
              <w:iCs/>
              <w:color w:val="111111"/>
              <w:sz w:val="14"/>
              <w:szCs w:val="14"/>
              <w:shd w:val="clear" w:color="auto" w:fill="FFFFFF"/>
            </w:rPr>
            <w:t>2410-7549</w:t>
          </w:r>
        </w:p>
        <w:p w14:paraId="45B65BCE" w14:textId="77777777" w:rsidR="00E820CE" w:rsidRDefault="009E0803" w:rsidP="009E0803">
          <w:pPr>
            <w:jc w:val="center"/>
            <w:rPr>
              <w:i/>
              <w:iCs/>
            </w:rPr>
          </w:pPr>
          <w:r>
            <w:rPr>
              <w:sz w:val="14"/>
              <w:szCs w:val="14"/>
            </w:rPr>
            <w:t>e-ISSN: 2414­</w:t>
          </w:r>
          <w:r w:rsidRPr="00D47309">
            <w:rPr>
              <w:sz w:val="14"/>
              <w:szCs w:val="14"/>
            </w:rPr>
            <w:t>6943</w:t>
          </w:r>
        </w:p>
      </w:tc>
    </w:tr>
  </w:tbl>
  <w:p w14:paraId="38C95420" w14:textId="77777777" w:rsidR="00E820CE" w:rsidRDefault="00E820CE" w:rsidP="00D25723">
    <w:pPr>
      <w:pStyle w:val="Heade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6B59" w14:textId="77777777" w:rsidR="00604320" w:rsidRPr="00772275" w:rsidRDefault="003A4C2F">
    <w:pPr>
      <w:pStyle w:val="Header"/>
      <w:tabs>
        <w:tab w:val="left" w:pos="8640"/>
      </w:tabs>
      <w:rPr>
        <w:i/>
        <w:iCs/>
        <w:sz w:val="16"/>
        <w:szCs w:val="16"/>
        <w:lang w:val="en-US"/>
      </w:rPr>
    </w:pPr>
    <w:r w:rsidRPr="00772275">
      <w:rPr>
        <w:i/>
        <w:iCs/>
        <w:sz w:val="16"/>
        <w:szCs w:val="16"/>
        <w:lang w:val="en-US"/>
      </w:rPr>
      <w:t xml:space="preserve">Y.T. Mustafa et al. / Science Journal of University of Zakho x(x), xx-xx, </w:t>
    </w:r>
    <w:r w:rsidR="00663F38" w:rsidRPr="00772275">
      <w:rPr>
        <w:i/>
        <w:iCs/>
        <w:noProof/>
        <w:sz w:val="16"/>
        <w:szCs w:val="16"/>
        <w:lang w:val="en-US"/>
      </w:rPr>
      <w:t>Month-Year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0502" w14:textId="77777777" w:rsidR="00604320" w:rsidRDefault="006043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D46338"/>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CD50F150"/>
    <w:lvl w:ilvl="0">
      <w:start w:val="1"/>
      <w:numFmt w:val="decimal"/>
      <w:pStyle w:val="Heading1"/>
      <w:lvlText w:val="%1."/>
      <w:lvlJc w:val="left"/>
      <w:pPr>
        <w:tabs>
          <w:tab w:val="num" w:pos="360"/>
        </w:tabs>
        <w:ind w:left="0" w:firstLine="0"/>
      </w:pPr>
      <w:rPr>
        <w:rFonts w:ascii="Times New Roman" w:hAnsi="Times New Roman" w:hint="default"/>
        <w:b/>
        <w:i w:val="0"/>
        <w:sz w:val="18"/>
      </w:rPr>
    </w:lvl>
    <w:lvl w:ilvl="1">
      <w:start w:val="1"/>
      <w:numFmt w:val="decimal"/>
      <w:pStyle w:val="Heading2"/>
      <w:lvlText w:val="%1.%2"/>
      <w:lvlJc w:val="left"/>
      <w:pPr>
        <w:tabs>
          <w:tab w:val="num" w:pos="360"/>
        </w:tabs>
        <w:ind w:left="0" w:firstLine="0"/>
      </w:pPr>
      <w:rPr>
        <w:rFonts w:ascii="Times New Roman" w:hAnsi="Times New Roman" w:hint="default"/>
        <w:b/>
        <w:i w:val="0"/>
        <w:sz w:val="18"/>
        <w:u w:val="none"/>
      </w:rPr>
    </w:lvl>
    <w:lvl w:ilvl="2">
      <w:start w:val="1"/>
      <w:numFmt w:val="decimal"/>
      <w:pStyle w:val="Heading3"/>
      <w:lvlText w:val="%1.%2.%3"/>
      <w:lvlJc w:val="left"/>
      <w:pPr>
        <w:tabs>
          <w:tab w:val="num" w:pos="720"/>
        </w:tabs>
        <w:ind w:left="0" w:firstLine="0"/>
      </w:pPr>
      <w:rPr>
        <w:rFonts w:ascii="Times New Roman" w:hAnsi="Times New Roman" w:hint="default"/>
        <w:b/>
        <w:i w:val="0"/>
        <w:sz w:val="18"/>
        <w:u w:val="none"/>
      </w:rPr>
    </w:lvl>
    <w:lvl w:ilvl="3">
      <w:start w:val="1"/>
      <w:numFmt w:val="decimal"/>
      <w:pStyle w:val="Heading4"/>
      <w:lvlText w:val="%1.%2.%3.%4"/>
      <w:lvlJc w:val="left"/>
      <w:pPr>
        <w:tabs>
          <w:tab w:val="num" w:pos="0"/>
        </w:tabs>
        <w:ind w:left="0" w:firstLine="0"/>
      </w:pPr>
      <w:rPr>
        <w:rFonts w:ascii="Times New Roman" w:hAnsi="Times New Roman" w:hint="default"/>
        <w:b w:val="0"/>
        <w:i w:val="0"/>
        <w:sz w:val="22"/>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2" w15:restartNumberingAfterBreak="0">
    <w:nsid w:val="FFFFFFFE"/>
    <w:multiLevelType w:val="singleLevel"/>
    <w:tmpl w:val="9CD2D358"/>
    <w:lvl w:ilvl="0">
      <w:numFmt w:val="decimal"/>
      <w:pStyle w:val="Listdash"/>
      <w:lvlText w:val="*"/>
      <w:lvlJc w:val="left"/>
    </w:lvl>
  </w:abstractNum>
  <w:abstractNum w:abstractNumId="3" w15:restartNumberingAfterBreak="0">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4" w15:restartNumberingAfterBreak="0">
    <w:nsid w:val="2808643E"/>
    <w:multiLevelType w:val="singleLevel"/>
    <w:tmpl w:val="63484CA4"/>
    <w:lvl w:ilvl="0">
      <w:start w:val="1"/>
      <w:numFmt w:val="decimal"/>
      <w:pStyle w:val="Listnumbers"/>
      <w:lvlText w:val="%1."/>
      <w:lvlJc w:val="left"/>
      <w:pPr>
        <w:tabs>
          <w:tab w:val="num" w:pos="717"/>
        </w:tabs>
        <w:ind w:left="360" w:hanging="3"/>
      </w:pPr>
      <w:rPr>
        <w:rFonts w:ascii="Times New Roman" w:hAnsi="Times New Roman" w:hint="default"/>
        <w:b w:val="0"/>
        <w:i w:val="0"/>
        <w:sz w:val="18"/>
        <w:u w:val="none"/>
      </w:rPr>
    </w:lvl>
  </w:abstractNum>
  <w:abstractNum w:abstractNumId="5" w15:restartNumberingAfterBreak="0">
    <w:nsid w:val="7D480763"/>
    <w:multiLevelType w:val="multilevel"/>
    <w:tmpl w:val="418C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abstractNumId w:val="4"/>
  </w:num>
  <w:num w:numId="4">
    <w:abstractNumId w:val="3"/>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E6"/>
    <w:rsid w:val="000040D5"/>
    <w:rsid w:val="00006260"/>
    <w:rsid w:val="000064AD"/>
    <w:rsid w:val="0000784F"/>
    <w:rsid w:val="000204C3"/>
    <w:rsid w:val="000272E3"/>
    <w:rsid w:val="000344F4"/>
    <w:rsid w:val="0004606A"/>
    <w:rsid w:val="00046A2E"/>
    <w:rsid w:val="00060436"/>
    <w:rsid w:val="00074270"/>
    <w:rsid w:val="000A5C7F"/>
    <w:rsid w:val="000D726E"/>
    <w:rsid w:val="000E0387"/>
    <w:rsid w:val="000E4B1D"/>
    <w:rsid w:val="0011549E"/>
    <w:rsid w:val="00130EFC"/>
    <w:rsid w:val="001414B6"/>
    <w:rsid w:val="00155AFF"/>
    <w:rsid w:val="00157F64"/>
    <w:rsid w:val="001724FF"/>
    <w:rsid w:val="00173877"/>
    <w:rsid w:val="00175DB5"/>
    <w:rsid w:val="00186C4F"/>
    <w:rsid w:val="00187EAF"/>
    <w:rsid w:val="00192FA1"/>
    <w:rsid w:val="001A1945"/>
    <w:rsid w:val="001A3293"/>
    <w:rsid w:val="001F34B2"/>
    <w:rsid w:val="00203D33"/>
    <w:rsid w:val="00205E2C"/>
    <w:rsid w:val="002279D6"/>
    <w:rsid w:val="00234A6A"/>
    <w:rsid w:val="0024699E"/>
    <w:rsid w:val="00252A00"/>
    <w:rsid w:val="0026034D"/>
    <w:rsid w:val="002943D4"/>
    <w:rsid w:val="002A47F7"/>
    <w:rsid w:val="002C28A5"/>
    <w:rsid w:val="002D5DCC"/>
    <w:rsid w:val="002F676A"/>
    <w:rsid w:val="00326A9C"/>
    <w:rsid w:val="003560A5"/>
    <w:rsid w:val="00356E47"/>
    <w:rsid w:val="003670C6"/>
    <w:rsid w:val="00383CA5"/>
    <w:rsid w:val="00392666"/>
    <w:rsid w:val="003A4C2F"/>
    <w:rsid w:val="003E1888"/>
    <w:rsid w:val="003E5253"/>
    <w:rsid w:val="003E7F64"/>
    <w:rsid w:val="003F1673"/>
    <w:rsid w:val="003F71EF"/>
    <w:rsid w:val="004038D6"/>
    <w:rsid w:val="0040508B"/>
    <w:rsid w:val="00431ABD"/>
    <w:rsid w:val="0044193E"/>
    <w:rsid w:val="00442FF3"/>
    <w:rsid w:val="004445CA"/>
    <w:rsid w:val="00455BBD"/>
    <w:rsid w:val="00460619"/>
    <w:rsid w:val="00470969"/>
    <w:rsid w:val="0047525C"/>
    <w:rsid w:val="004A6C1F"/>
    <w:rsid w:val="004B682D"/>
    <w:rsid w:val="004D6BA1"/>
    <w:rsid w:val="004E27B8"/>
    <w:rsid w:val="004E4B15"/>
    <w:rsid w:val="004F2352"/>
    <w:rsid w:val="004F63E7"/>
    <w:rsid w:val="0050369F"/>
    <w:rsid w:val="00523160"/>
    <w:rsid w:val="0052453B"/>
    <w:rsid w:val="00526EDD"/>
    <w:rsid w:val="00540507"/>
    <w:rsid w:val="005433C3"/>
    <w:rsid w:val="00564A69"/>
    <w:rsid w:val="005723DE"/>
    <w:rsid w:val="00576E58"/>
    <w:rsid w:val="0058701E"/>
    <w:rsid w:val="0059236A"/>
    <w:rsid w:val="005B1C89"/>
    <w:rsid w:val="005C04C4"/>
    <w:rsid w:val="005C1416"/>
    <w:rsid w:val="005D56DB"/>
    <w:rsid w:val="005F124E"/>
    <w:rsid w:val="005F26E9"/>
    <w:rsid w:val="005F298F"/>
    <w:rsid w:val="005F35D9"/>
    <w:rsid w:val="00604320"/>
    <w:rsid w:val="00612F0C"/>
    <w:rsid w:val="00625BE7"/>
    <w:rsid w:val="00630BEF"/>
    <w:rsid w:val="00663F38"/>
    <w:rsid w:val="00675FA2"/>
    <w:rsid w:val="006A3799"/>
    <w:rsid w:val="006A6158"/>
    <w:rsid w:val="006E286B"/>
    <w:rsid w:val="006E75F5"/>
    <w:rsid w:val="007257EE"/>
    <w:rsid w:val="00726F77"/>
    <w:rsid w:val="00772275"/>
    <w:rsid w:val="00775B9F"/>
    <w:rsid w:val="00780CE8"/>
    <w:rsid w:val="00781385"/>
    <w:rsid w:val="00784C81"/>
    <w:rsid w:val="0079222B"/>
    <w:rsid w:val="00796462"/>
    <w:rsid w:val="007A5FA5"/>
    <w:rsid w:val="007C1D73"/>
    <w:rsid w:val="007D20B3"/>
    <w:rsid w:val="007E0731"/>
    <w:rsid w:val="007E15AE"/>
    <w:rsid w:val="007F05C9"/>
    <w:rsid w:val="008267E3"/>
    <w:rsid w:val="00826E31"/>
    <w:rsid w:val="00833C4C"/>
    <w:rsid w:val="00851F3A"/>
    <w:rsid w:val="0085424F"/>
    <w:rsid w:val="0086065B"/>
    <w:rsid w:val="00870F91"/>
    <w:rsid w:val="00882BFC"/>
    <w:rsid w:val="00885550"/>
    <w:rsid w:val="008969C6"/>
    <w:rsid w:val="008A3090"/>
    <w:rsid w:val="008B654E"/>
    <w:rsid w:val="008D499C"/>
    <w:rsid w:val="008E0CFC"/>
    <w:rsid w:val="009525F1"/>
    <w:rsid w:val="00956B2E"/>
    <w:rsid w:val="00973DE0"/>
    <w:rsid w:val="00981C27"/>
    <w:rsid w:val="00995DC7"/>
    <w:rsid w:val="009C3F93"/>
    <w:rsid w:val="009C4F02"/>
    <w:rsid w:val="009D1BD0"/>
    <w:rsid w:val="009E0803"/>
    <w:rsid w:val="009F6640"/>
    <w:rsid w:val="00A03DFD"/>
    <w:rsid w:val="00A122B4"/>
    <w:rsid w:val="00A22167"/>
    <w:rsid w:val="00A31BA2"/>
    <w:rsid w:val="00A34AA4"/>
    <w:rsid w:val="00A413EB"/>
    <w:rsid w:val="00A431C6"/>
    <w:rsid w:val="00A53042"/>
    <w:rsid w:val="00A537AC"/>
    <w:rsid w:val="00A65A92"/>
    <w:rsid w:val="00A77FB6"/>
    <w:rsid w:val="00A865F3"/>
    <w:rsid w:val="00A96EAF"/>
    <w:rsid w:val="00AB392E"/>
    <w:rsid w:val="00AC55C3"/>
    <w:rsid w:val="00AD0C88"/>
    <w:rsid w:val="00AE24F7"/>
    <w:rsid w:val="00B013BC"/>
    <w:rsid w:val="00B04DCC"/>
    <w:rsid w:val="00B415FA"/>
    <w:rsid w:val="00B41AB8"/>
    <w:rsid w:val="00B41D8B"/>
    <w:rsid w:val="00B45009"/>
    <w:rsid w:val="00B57A01"/>
    <w:rsid w:val="00B626AD"/>
    <w:rsid w:val="00B84A53"/>
    <w:rsid w:val="00B931D2"/>
    <w:rsid w:val="00B9772A"/>
    <w:rsid w:val="00B97935"/>
    <w:rsid w:val="00BA2B43"/>
    <w:rsid w:val="00BC1ACD"/>
    <w:rsid w:val="00BF2891"/>
    <w:rsid w:val="00BF796A"/>
    <w:rsid w:val="00C013E6"/>
    <w:rsid w:val="00C05FBF"/>
    <w:rsid w:val="00C4236A"/>
    <w:rsid w:val="00C63B28"/>
    <w:rsid w:val="00C90A3E"/>
    <w:rsid w:val="00C90BD0"/>
    <w:rsid w:val="00C9134D"/>
    <w:rsid w:val="00C9607E"/>
    <w:rsid w:val="00CA1C9A"/>
    <w:rsid w:val="00CA2684"/>
    <w:rsid w:val="00CA33D0"/>
    <w:rsid w:val="00CA6827"/>
    <w:rsid w:val="00CB2980"/>
    <w:rsid w:val="00CB6563"/>
    <w:rsid w:val="00CD71E4"/>
    <w:rsid w:val="00CE5FEF"/>
    <w:rsid w:val="00CF045A"/>
    <w:rsid w:val="00CF5922"/>
    <w:rsid w:val="00D02A4D"/>
    <w:rsid w:val="00D032DA"/>
    <w:rsid w:val="00D25723"/>
    <w:rsid w:val="00D31DC8"/>
    <w:rsid w:val="00D358E4"/>
    <w:rsid w:val="00D47309"/>
    <w:rsid w:val="00D61786"/>
    <w:rsid w:val="00DA23C6"/>
    <w:rsid w:val="00DC0593"/>
    <w:rsid w:val="00DF741C"/>
    <w:rsid w:val="00E0154B"/>
    <w:rsid w:val="00E079A9"/>
    <w:rsid w:val="00E57966"/>
    <w:rsid w:val="00E75E1A"/>
    <w:rsid w:val="00E76161"/>
    <w:rsid w:val="00E8143A"/>
    <w:rsid w:val="00E820CE"/>
    <w:rsid w:val="00E9379E"/>
    <w:rsid w:val="00E971A6"/>
    <w:rsid w:val="00E97860"/>
    <w:rsid w:val="00EA6A27"/>
    <w:rsid w:val="00EE2EAD"/>
    <w:rsid w:val="00EF4295"/>
    <w:rsid w:val="00F062F3"/>
    <w:rsid w:val="00F15587"/>
    <w:rsid w:val="00F250EB"/>
    <w:rsid w:val="00F468BE"/>
    <w:rsid w:val="00F473A6"/>
    <w:rsid w:val="00F57770"/>
    <w:rsid w:val="00F72953"/>
    <w:rsid w:val="00F82667"/>
    <w:rsid w:val="00F84DF1"/>
    <w:rsid w:val="00F93FA4"/>
    <w:rsid w:val="00FA1553"/>
    <w:rsid w:val="00FA7302"/>
    <w:rsid w:val="00FB0D92"/>
    <w:rsid w:val="00FC2AF6"/>
    <w:rsid w:val="00FE0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FAAFA"/>
  <w15:chartTrackingRefBased/>
  <w15:docId w15:val="{825E5E18-DF4D-4FAA-BBD0-27D180F9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470969"/>
    <w:pPr>
      <w:tabs>
        <w:tab w:val="left" w:pos="1134"/>
      </w:tabs>
      <w:suppressAutoHyphens/>
      <w:jc w:val="both"/>
    </w:pPr>
    <w:rPr>
      <w:rFonts w:ascii="Times New Roman" w:hAnsi="Times New Roman"/>
      <w:sz w:val="18"/>
      <w:lang w:val="en-GB"/>
    </w:rPr>
  </w:style>
  <w:style w:type="paragraph" w:styleId="Heading1">
    <w:name w:val="heading 1"/>
    <w:basedOn w:val="Normal"/>
    <w:next w:val="Normal"/>
    <w:qFormat/>
    <w:rsid w:val="00470969"/>
    <w:pPr>
      <w:keepNext/>
      <w:keepLines/>
      <w:widowControl w:val="0"/>
      <w:numPr>
        <w:numId w:val="1"/>
      </w:numPr>
      <w:tabs>
        <w:tab w:val="left" w:pos="284"/>
      </w:tabs>
      <w:spacing w:after="180"/>
      <w:jc w:val="center"/>
      <w:outlineLvl w:val="0"/>
    </w:pPr>
    <w:rPr>
      <w:b/>
      <w:caps/>
    </w:rPr>
  </w:style>
  <w:style w:type="paragraph" w:styleId="Heading2">
    <w:name w:val="heading 2"/>
    <w:next w:val="Normal"/>
    <w:qFormat/>
    <w:rsid w:val="00470969"/>
    <w:pPr>
      <w:keepNext/>
      <w:keepLines/>
      <w:widowControl w:val="0"/>
      <w:numPr>
        <w:ilvl w:val="1"/>
        <w:numId w:val="1"/>
      </w:numPr>
      <w:tabs>
        <w:tab w:val="left" w:pos="454"/>
      </w:tabs>
      <w:suppressAutoHyphens/>
      <w:spacing w:after="180"/>
      <w:jc w:val="both"/>
      <w:outlineLvl w:val="1"/>
    </w:pPr>
    <w:rPr>
      <w:rFonts w:ascii="Times New Roman" w:hAnsi="Times New Roman"/>
      <w:b/>
      <w:sz w:val="18"/>
      <w:lang w:val="en-GB"/>
    </w:rPr>
  </w:style>
  <w:style w:type="paragraph" w:styleId="Heading3">
    <w:name w:val="heading 3"/>
    <w:next w:val="Normal"/>
    <w:qFormat/>
    <w:rsid w:val="00470969"/>
    <w:pPr>
      <w:keepNext/>
      <w:keepLines/>
      <w:widowControl w:val="0"/>
      <w:numPr>
        <w:ilvl w:val="2"/>
        <w:numId w:val="1"/>
      </w:numPr>
      <w:tabs>
        <w:tab w:val="left" w:pos="624"/>
      </w:tabs>
      <w:suppressAutoHyphens/>
      <w:jc w:val="both"/>
      <w:outlineLvl w:val="2"/>
    </w:pPr>
    <w:rPr>
      <w:rFonts w:ascii="Times New Roman" w:hAnsi="Times New Roman"/>
      <w:sz w:val="18"/>
      <w:lang w:val="en-GB"/>
    </w:rPr>
  </w:style>
  <w:style w:type="paragraph" w:styleId="Heading4">
    <w:name w:val="heading 4"/>
    <w:basedOn w:val="Normal"/>
    <w:next w:val="Normal"/>
    <w:qFormat/>
    <w:rsid w:val="00470969"/>
    <w:pPr>
      <w:keepNext/>
      <w:numPr>
        <w:ilvl w:val="3"/>
        <w:numId w:val="1"/>
      </w:numPr>
      <w:spacing w:before="260"/>
      <w:outlineLvl w:val="3"/>
    </w:pPr>
  </w:style>
  <w:style w:type="paragraph" w:styleId="Heading5">
    <w:name w:val="heading 5"/>
    <w:basedOn w:val="Normal"/>
    <w:next w:val="Normal"/>
    <w:qFormat/>
    <w:rsid w:val="00470969"/>
    <w:pPr>
      <w:numPr>
        <w:ilvl w:val="4"/>
        <w:numId w:val="1"/>
      </w:numPr>
      <w:spacing w:before="240" w:after="60"/>
      <w:outlineLvl w:val="4"/>
    </w:pPr>
    <w:rPr>
      <w:rFonts w:ascii="Arial" w:hAnsi="Arial"/>
      <w:sz w:val="22"/>
    </w:rPr>
  </w:style>
  <w:style w:type="paragraph" w:styleId="Heading6">
    <w:name w:val="heading 6"/>
    <w:basedOn w:val="Normal"/>
    <w:next w:val="Normal"/>
    <w:qFormat/>
    <w:rsid w:val="00470969"/>
    <w:pPr>
      <w:numPr>
        <w:ilvl w:val="5"/>
        <w:numId w:val="1"/>
      </w:numPr>
      <w:spacing w:before="240" w:after="60"/>
      <w:outlineLvl w:val="5"/>
    </w:pPr>
    <w:rPr>
      <w:rFonts w:ascii="Arial" w:hAnsi="Arial"/>
      <w:i/>
      <w:sz w:val="22"/>
    </w:rPr>
  </w:style>
  <w:style w:type="paragraph" w:styleId="Heading7">
    <w:name w:val="heading 7"/>
    <w:basedOn w:val="Normal"/>
    <w:next w:val="Normal"/>
    <w:qFormat/>
    <w:rsid w:val="00470969"/>
    <w:pPr>
      <w:numPr>
        <w:ilvl w:val="6"/>
        <w:numId w:val="1"/>
      </w:numPr>
      <w:spacing w:before="240" w:after="60"/>
      <w:outlineLvl w:val="6"/>
    </w:pPr>
    <w:rPr>
      <w:rFonts w:ascii="Arial" w:hAnsi="Arial"/>
      <w:sz w:val="20"/>
    </w:rPr>
  </w:style>
  <w:style w:type="paragraph" w:styleId="Heading8">
    <w:name w:val="heading 8"/>
    <w:basedOn w:val="Normal"/>
    <w:next w:val="Normal"/>
    <w:qFormat/>
    <w:rsid w:val="00470969"/>
    <w:pPr>
      <w:numPr>
        <w:ilvl w:val="7"/>
        <w:numId w:val="1"/>
      </w:numPr>
      <w:spacing w:before="240" w:after="60"/>
      <w:outlineLvl w:val="7"/>
    </w:pPr>
    <w:rPr>
      <w:rFonts w:ascii="Arial" w:hAnsi="Arial"/>
      <w:i/>
      <w:sz w:val="20"/>
    </w:rPr>
  </w:style>
  <w:style w:type="paragraph" w:styleId="Heading9">
    <w:name w:val="heading 9"/>
    <w:basedOn w:val="Normal"/>
    <w:next w:val="Normal"/>
    <w:qFormat/>
    <w:rsid w:val="00470969"/>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rsid w:val="004709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0969"/>
  </w:style>
  <w:style w:type="paragraph" w:styleId="Footer">
    <w:name w:val="footer"/>
    <w:basedOn w:val="Normal"/>
    <w:semiHidden/>
    <w:rsid w:val="00470969"/>
    <w:pPr>
      <w:tabs>
        <w:tab w:val="center" w:pos="4320"/>
        <w:tab w:val="right" w:pos="8640"/>
      </w:tabs>
    </w:pPr>
  </w:style>
  <w:style w:type="paragraph" w:styleId="Header">
    <w:name w:val="header"/>
    <w:basedOn w:val="Normal"/>
    <w:semiHidden/>
    <w:rsid w:val="00470969"/>
    <w:pPr>
      <w:tabs>
        <w:tab w:val="center" w:pos="4536"/>
        <w:tab w:val="right" w:pos="9072"/>
      </w:tabs>
      <w:jc w:val="center"/>
    </w:pPr>
  </w:style>
  <w:style w:type="character" w:styleId="Hyperlink">
    <w:name w:val="Hyperlink"/>
    <w:semiHidden/>
    <w:rsid w:val="00470969"/>
    <w:rPr>
      <w:rFonts w:ascii="Times New Roman" w:hAnsi="Times New Roman"/>
      <w:noProof w:val="0"/>
      <w:color w:val="0000FF"/>
      <w:sz w:val="18"/>
      <w:u w:val="none"/>
      <w:lang w:val="en-GB"/>
    </w:rPr>
  </w:style>
  <w:style w:type="paragraph" w:customStyle="1" w:styleId="Author">
    <w:name w:val="Author"/>
    <w:basedOn w:val="Normal"/>
    <w:next w:val="Affiliation"/>
    <w:rsid w:val="00470969"/>
    <w:pPr>
      <w:jc w:val="center"/>
    </w:pPr>
  </w:style>
  <w:style w:type="paragraph" w:customStyle="1" w:styleId="Affiliation">
    <w:name w:val="Affiliation"/>
    <w:rsid w:val="00470969"/>
    <w:pPr>
      <w:suppressAutoHyphens/>
      <w:jc w:val="center"/>
    </w:pPr>
    <w:rPr>
      <w:rFonts w:ascii="Times New Roman" w:hAnsi="Times New Roman"/>
      <w:lang w:val="en-GB"/>
    </w:rPr>
  </w:style>
  <w:style w:type="paragraph" w:styleId="FootnoteText">
    <w:name w:val="footnote text"/>
    <w:semiHidden/>
    <w:rsid w:val="00470969"/>
    <w:pPr>
      <w:tabs>
        <w:tab w:val="left" w:pos="227"/>
      </w:tabs>
      <w:suppressAutoHyphens/>
      <w:ind w:left="227" w:hanging="227"/>
      <w:jc w:val="both"/>
    </w:pPr>
    <w:rPr>
      <w:rFonts w:ascii="Times New Roman" w:hAnsi="Times New Roman"/>
      <w:sz w:val="18"/>
      <w:lang w:val="en-GB"/>
    </w:rPr>
  </w:style>
  <w:style w:type="paragraph" w:customStyle="1" w:styleId="RefAcknowAppendixtitleoneline">
    <w:name w:val="Ref./Acknow./Appendix title (one line)"/>
    <w:basedOn w:val="Heading1"/>
    <w:autoRedefine/>
    <w:rsid w:val="00470969"/>
    <w:pPr>
      <w:numPr>
        <w:numId w:val="0"/>
      </w:numPr>
    </w:pPr>
  </w:style>
  <w:style w:type="paragraph" w:customStyle="1" w:styleId="Papertitle">
    <w:name w:val="Paper title"/>
    <w:basedOn w:val="Normal"/>
    <w:autoRedefine/>
    <w:rsid w:val="00470969"/>
    <w:pPr>
      <w:jc w:val="center"/>
    </w:pPr>
    <w:rPr>
      <w:b/>
      <w:caps/>
      <w:sz w:val="24"/>
    </w:rPr>
  </w:style>
  <w:style w:type="paragraph" w:customStyle="1" w:styleId="ListBulletindent">
    <w:name w:val="List/Bullet indent"/>
    <w:basedOn w:val="Normal"/>
    <w:autoRedefine/>
    <w:rsid w:val="00470969"/>
    <w:pPr>
      <w:tabs>
        <w:tab w:val="left" w:pos="357"/>
      </w:tabs>
      <w:ind w:left="680"/>
    </w:pPr>
    <w:rPr>
      <w:color w:val="000000"/>
    </w:rPr>
  </w:style>
  <w:style w:type="paragraph" w:customStyle="1" w:styleId="Listnumbers">
    <w:name w:val="List numbers"/>
    <w:rsid w:val="00470969"/>
    <w:pPr>
      <w:numPr>
        <w:numId w:val="3"/>
      </w:numPr>
      <w:suppressAutoHyphens/>
      <w:jc w:val="both"/>
    </w:pPr>
    <w:rPr>
      <w:rFonts w:ascii="Times New Roman" w:hAnsi="Times New Roman"/>
      <w:sz w:val="18"/>
      <w:lang w:val="en-GB"/>
    </w:rPr>
  </w:style>
  <w:style w:type="paragraph" w:customStyle="1" w:styleId="Referencetext">
    <w:name w:val="Reference text"/>
    <w:basedOn w:val="Normal"/>
    <w:autoRedefine/>
    <w:rsid w:val="00470969"/>
    <w:pPr>
      <w:spacing w:after="180"/>
    </w:pPr>
  </w:style>
  <w:style w:type="paragraph" w:customStyle="1" w:styleId="Formula">
    <w:name w:val="Formula"/>
    <w:basedOn w:val="Normal"/>
    <w:next w:val="Normal"/>
    <w:autoRedefine/>
    <w:rsid w:val="00470969"/>
    <w:pPr>
      <w:tabs>
        <w:tab w:val="right" w:pos="4621"/>
      </w:tabs>
      <w:jc w:val="left"/>
    </w:pPr>
  </w:style>
  <w:style w:type="paragraph" w:customStyle="1" w:styleId="Tablecelltext">
    <w:name w:val="Table cell text"/>
    <w:basedOn w:val="Normal"/>
    <w:rsid w:val="00470969"/>
    <w:pPr>
      <w:jc w:val="center"/>
    </w:pPr>
  </w:style>
  <w:style w:type="paragraph" w:customStyle="1" w:styleId="Listdash">
    <w:name w:val="List dash"/>
    <w:basedOn w:val="Listnumbers"/>
    <w:autoRedefine/>
    <w:rsid w:val="00470969"/>
    <w:pPr>
      <w:numPr>
        <w:numId w:val="2"/>
      </w:numPr>
      <w:tabs>
        <w:tab w:val="clear" w:pos="717"/>
      </w:tabs>
      <w:ind w:left="697" w:hanging="340"/>
    </w:pPr>
  </w:style>
  <w:style w:type="paragraph" w:customStyle="1" w:styleId="Listletters">
    <w:name w:val="List letters"/>
    <w:basedOn w:val="Normal"/>
    <w:rsid w:val="00470969"/>
    <w:pPr>
      <w:numPr>
        <w:numId w:val="4"/>
      </w:numPr>
      <w:tabs>
        <w:tab w:val="clear" w:pos="1134"/>
      </w:tabs>
    </w:pPr>
  </w:style>
  <w:style w:type="paragraph" w:customStyle="1" w:styleId="Tablefootnote">
    <w:name w:val="Table footnote"/>
    <w:basedOn w:val="Normal"/>
    <w:rsid w:val="00470969"/>
  </w:style>
  <w:style w:type="paragraph" w:customStyle="1" w:styleId="ListBullet1">
    <w:name w:val="List Bullet1"/>
    <w:basedOn w:val="Normal"/>
    <w:autoRedefine/>
    <w:rsid w:val="00470969"/>
    <w:pPr>
      <w:numPr>
        <w:numId w:val="5"/>
      </w:numPr>
      <w:tabs>
        <w:tab w:val="clear" w:pos="360"/>
        <w:tab w:val="clear" w:pos="1134"/>
      </w:tabs>
      <w:ind w:left="697" w:hanging="340"/>
    </w:pPr>
    <w:rPr>
      <w:color w:val="000000"/>
    </w:rPr>
  </w:style>
  <w:style w:type="paragraph" w:customStyle="1" w:styleId="Keywords">
    <w:name w:val="Keywords"/>
    <w:basedOn w:val="Normal"/>
    <w:autoRedefine/>
    <w:rsid w:val="00470969"/>
    <w:pPr>
      <w:pBdr>
        <w:bottom w:val="single" w:sz="6" w:space="1" w:color="auto"/>
      </w:pBdr>
      <w:spacing w:after="240"/>
      <w:ind w:left="1282" w:hanging="1282"/>
    </w:pPr>
  </w:style>
  <w:style w:type="paragraph" w:customStyle="1" w:styleId="Abstracttitle">
    <w:name w:val="Abstract title"/>
    <w:basedOn w:val="Normal"/>
    <w:autoRedefine/>
    <w:rsid w:val="00470969"/>
    <w:pPr>
      <w:spacing w:before="180"/>
    </w:pPr>
    <w:rPr>
      <w:b/>
      <w:caps/>
    </w:rPr>
  </w:style>
  <w:style w:type="paragraph" w:customStyle="1" w:styleId="Abstracttext">
    <w:name w:val="Abstract text"/>
    <w:basedOn w:val="Normal"/>
    <w:autoRedefine/>
    <w:rsid w:val="00470969"/>
  </w:style>
  <w:style w:type="paragraph" w:customStyle="1" w:styleId="FigTablecaptionlongerthan1line">
    <w:name w:val="Fig./Table caption longer than 1 line"/>
    <w:basedOn w:val="Normal"/>
    <w:autoRedefine/>
    <w:rsid w:val="00470969"/>
    <w:pPr>
      <w:tabs>
        <w:tab w:val="left" w:pos="822"/>
      </w:tabs>
      <w:ind w:left="822" w:hanging="822"/>
    </w:pPr>
  </w:style>
  <w:style w:type="paragraph" w:customStyle="1" w:styleId="FigTablecaptionwithoneline">
    <w:name w:val="Fig./Table caption with one line"/>
    <w:basedOn w:val="FigTablecaptionlongerthan1line"/>
    <w:autoRedefine/>
    <w:rsid w:val="00470969"/>
    <w:pPr>
      <w:spacing w:after="180" w:line="276" w:lineRule="auto"/>
      <w:ind w:left="0" w:firstLine="0"/>
      <w:jc w:val="center"/>
    </w:pPr>
    <w:rPr>
      <w:sz w:val="16"/>
      <w:szCs w:val="18"/>
    </w:rPr>
  </w:style>
  <w:style w:type="paragraph" w:customStyle="1" w:styleId="Heading1morethanoneline">
    <w:name w:val="Heading 1 more than one line"/>
    <w:basedOn w:val="Heading1"/>
    <w:autoRedefine/>
    <w:rsid w:val="00470969"/>
    <w:pPr>
      <w:tabs>
        <w:tab w:val="clear" w:pos="284"/>
        <w:tab w:val="clear" w:pos="360"/>
        <w:tab w:val="left" w:pos="340"/>
      </w:tabs>
      <w:ind w:left="340" w:hanging="340"/>
      <w:jc w:val="both"/>
    </w:pPr>
  </w:style>
  <w:style w:type="paragraph" w:customStyle="1" w:styleId="Appendixtitlemorethanoneline">
    <w:name w:val="Appendix title more than one line"/>
    <w:autoRedefine/>
    <w:rsid w:val="00470969"/>
    <w:pPr>
      <w:keepNext/>
      <w:keepLines/>
      <w:widowControl w:val="0"/>
      <w:tabs>
        <w:tab w:val="left" w:pos="1276"/>
      </w:tabs>
      <w:suppressAutoHyphens/>
      <w:spacing w:after="180"/>
      <w:ind w:left="1276" w:hanging="1276"/>
      <w:jc w:val="both"/>
    </w:pPr>
    <w:rPr>
      <w:rFonts w:ascii="Times New Roman" w:hAnsi="Times New Roman"/>
      <w:b/>
      <w:caps/>
      <w:sz w:val="18"/>
      <w:lang w:val="en-GB"/>
    </w:rPr>
  </w:style>
  <w:style w:type="paragraph" w:customStyle="1" w:styleId="ISPRSCOMaffiliation">
    <w:name w:val="ISPRS_COM_affiliation"/>
    <w:basedOn w:val="Author"/>
    <w:autoRedefine/>
    <w:rsid w:val="00470969"/>
    <w:pPr>
      <w:jc w:val="left"/>
    </w:pPr>
    <w:rPr>
      <w:b/>
    </w:rPr>
  </w:style>
  <w:style w:type="character" w:styleId="FollowedHyperlink">
    <w:name w:val="FollowedHyperlink"/>
    <w:semiHidden/>
    <w:rsid w:val="00470969"/>
    <w:rPr>
      <w:color w:val="800080"/>
      <w:u w:val="single"/>
    </w:rPr>
  </w:style>
  <w:style w:type="paragraph" w:styleId="BodyText3">
    <w:name w:val="Body Text 3"/>
    <w:basedOn w:val="Normal"/>
    <w:semiHidden/>
    <w:rsid w:val="00470969"/>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sz w:val="20"/>
      <w:lang w:val="en-US"/>
    </w:rPr>
  </w:style>
  <w:style w:type="paragraph" w:styleId="BalloonText">
    <w:name w:val="Balloon Text"/>
    <w:basedOn w:val="Normal"/>
    <w:semiHidden/>
    <w:rsid w:val="00470969"/>
    <w:rPr>
      <w:rFonts w:ascii="Tahoma" w:hAnsi="Tahoma" w:cs="Tahoma"/>
      <w:sz w:val="16"/>
      <w:szCs w:val="16"/>
    </w:rPr>
  </w:style>
  <w:style w:type="character" w:styleId="CommentReference">
    <w:name w:val="annotation reference"/>
    <w:uiPriority w:val="99"/>
    <w:semiHidden/>
    <w:unhideWhenUsed/>
    <w:rsid w:val="00470969"/>
    <w:rPr>
      <w:sz w:val="16"/>
      <w:szCs w:val="16"/>
    </w:rPr>
  </w:style>
  <w:style w:type="paragraph" w:styleId="CommentText">
    <w:name w:val="annotation text"/>
    <w:basedOn w:val="Normal"/>
    <w:link w:val="CommentTextChar"/>
    <w:uiPriority w:val="99"/>
    <w:semiHidden/>
    <w:unhideWhenUsed/>
    <w:rsid w:val="00470969"/>
    <w:rPr>
      <w:sz w:val="20"/>
    </w:rPr>
  </w:style>
  <w:style w:type="character" w:customStyle="1" w:styleId="CommentTextChar">
    <w:name w:val="Comment Text Char"/>
    <w:link w:val="CommentText"/>
    <w:uiPriority w:val="99"/>
    <w:semiHidden/>
    <w:rsid w:val="00470969"/>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470969"/>
    <w:rPr>
      <w:b/>
      <w:bCs/>
    </w:rPr>
  </w:style>
  <w:style w:type="character" w:customStyle="1" w:styleId="CommentSubjectChar">
    <w:name w:val="Comment Subject Char"/>
    <w:link w:val="CommentSubject"/>
    <w:uiPriority w:val="99"/>
    <w:semiHidden/>
    <w:rsid w:val="00470969"/>
    <w:rPr>
      <w:rFonts w:ascii="Times New Roman" w:hAnsi="Times New Roman"/>
      <w:b/>
      <w:bCs/>
      <w:lang w:val="en-GB"/>
    </w:rPr>
  </w:style>
  <w:style w:type="paragraph" w:styleId="Title">
    <w:name w:val="Title"/>
    <w:basedOn w:val="Normal"/>
    <w:next w:val="Normal"/>
    <w:link w:val="TitleChar"/>
    <w:uiPriority w:val="10"/>
    <w:qFormat/>
    <w:rsid w:val="00470969"/>
    <w:pPr>
      <w:jc w:val="center"/>
      <w:outlineLvl w:val="0"/>
    </w:pPr>
    <w:rPr>
      <w:b/>
      <w:bCs/>
      <w:kern w:val="28"/>
      <w:sz w:val="24"/>
      <w:szCs w:val="32"/>
    </w:rPr>
  </w:style>
  <w:style w:type="character" w:customStyle="1" w:styleId="TitleChar">
    <w:name w:val="Title Char"/>
    <w:link w:val="Title"/>
    <w:uiPriority w:val="10"/>
    <w:rsid w:val="00470969"/>
    <w:rPr>
      <w:rFonts w:ascii="Times New Roman" w:hAnsi="Times New Roman"/>
      <w:b/>
      <w:bCs/>
      <w:kern w:val="28"/>
      <w:sz w:val="24"/>
      <w:szCs w:val="32"/>
      <w:lang w:val="en-GB"/>
    </w:rPr>
  </w:style>
  <w:style w:type="paragraph" w:customStyle="1" w:styleId="EndNoteBibliography">
    <w:name w:val="EndNote Bibliography"/>
    <w:basedOn w:val="Normal"/>
    <w:link w:val="EndNoteBibliographyChar"/>
    <w:rsid w:val="00470969"/>
    <w:pPr>
      <w:tabs>
        <w:tab w:val="clear" w:pos="1134"/>
      </w:tabs>
      <w:suppressAutoHyphens w:val="0"/>
      <w:spacing w:after="160"/>
      <w:jc w:val="left"/>
    </w:pPr>
    <w:rPr>
      <w:rFonts w:ascii="Calibri" w:eastAsia="Calibri" w:hAnsi="Calibri" w:cs="Calibri"/>
      <w:noProof/>
      <w:sz w:val="22"/>
      <w:szCs w:val="22"/>
      <w:lang w:val="en-US"/>
    </w:rPr>
  </w:style>
  <w:style w:type="character" w:customStyle="1" w:styleId="EndNoteBibliographyChar">
    <w:name w:val="EndNote Bibliography Char"/>
    <w:link w:val="EndNoteBibliography"/>
    <w:rsid w:val="00470969"/>
    <w:rPr>
      <w:rFonts w:ascii="Calibri" w:eastAsia="Calibri" w:hAnsi="Calibri" w:cs="Calibri"/>
      <w:noProof/>
      <w:sz w:val="22"/>
      <w:szCs w:val="22"/>
    </w:rPr>
  </w:style>
  <w:style w:type="character" w:styleId="PlaceholderText">
    <w:name w:val="Placeholder Text"/>
    <w:basedOn w:val="DefaultParagraphFont"/>
    <w:uiPriority w:val="99"/>
    <w:semiHidden/>
    <w:rsid w:val="00470969"/>
    <w:rPr>
      <w:color w:val="808080"/>
    </w:rPr>
  </w:style>
  <w:style w:type="character" w:styleId="LineNumber">
    <w:name w:val="line number"/>
    <w:basedOn w:val="DefaultParagraphFont"/>
    <w:uiPriority w:val="99"/>
    <w:semiHidden/>
    <w:unhideWhenUsed/>
    <w:rsid w:val="00470969"/>
  </w:style>
  <w:style w:type="character" w:customStyle="1" w:styleId="UnresolvedMention">
    <w:name w:val="Unresolved Mention"/>
    <w:basedOn w:val="DefaultParagraphFont"/>
    <w:uiPriority w:val="99"/>
    <w:semiHidden/>
    <w:unhideWhenUsed/>
    <w:rsid w:val="00A122B4"/>
    <w:rPr>
      <w:color w:val="605E5C"/>
      <w:shd w:val="clear" w:color="auto" w:fill="E1DFDD"/>
    </w:rPr>
  </w:style>
  <w:style w:type="table" w:styleId="PlainTable4">
    <w:name w:val="Plain Table 4"/>
    <w:basedOn w:val="TableNormal"/>
    <w:uiPriority w:val="44"/>
    <w:rsid w:val="00B979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2625">
      <w:bodyDiv w:val="1"/>
      <w:marLeft w:val="0"/>
      <w:marRight w:val="0"/>
      <w:marTop w:val="0"/>
      <w:marBottom w:val="0"/>
      <w:divBdr>
        <w:top w:val="none" w:sz="0" w:space="0" w:color="auto"/>
        <w:left w:val="none" w:sz="0" w:space="0" w:color="auto"/>
        <w:bottom w:val="none" w:sz="0" w:space="0" w:color="auto"/>
        <w:right w:val="none" w:sz="0" w:space="0" w:color="auto"/>
      </w:divBdr>
    </w:div>
    <w:div w:id="5701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im.ahmed@uoz.edu.krd" TargetMode="External"/><Relationship Id="rId13" Type="http://schemas.openxmlformats.org/officeDocument/2006/relationships/header" Target="header3.xml"/><Relationship Id="rId18" Type="http://schemas.openxmlformats.org/officeDocument/2006/relationships/hyperlink" Target="http://dx.doi.org/10.1109/IGARSS.2011.6049856" TargetMode="External"/><Relationship Id="rId3" Type="http://schemas.openxmlformats.org/officeDocument/2006/relationships/styles" Target="styles.xml"/><Relationship Id="rId21" Type="http://schemas.openxmlformats.org/officeDocument/2006/relationships/hyperlink" Target="https://doi.org/10.1016/j.jvolgeores.2016.04.027"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n.wikipedia.org/wiki/International_System_of_Unit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3390/rs121829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reativecommons.org/licenses/by/3.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atimagingcorp.com/media/pdf/WorldView-2_8-Band_Applications_Whitepaper.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uoz.uoz.edu.krd/index.php/sci/about/submiss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juoz.uoz.edu.krd/" TargetMode="External"/><Relationship Id="rId2" Type="http://schemas.openxmlformats.org/officeDocument/2006/relationships/hyperlink" Target="http://journals.uoz.edu.krd"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OZ\Downloads\Template_SJUOZ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FA662-0D27-4B5E-9380-B5ED014B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Template_SJUOZ_2010-</Template>
  <TotalTime>113</TotalTime>
  <Pages>6</Pages>
  <Words>1604</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FOREWORD</vt:lpstr>
      <vt:lpstr>FOREWORD</vt:lpstr>
    </vt:vector>
  </TitlesOfParts>
  <Company/>
  <LinksUpToDate>false</LinksUpToDate>
  <CharactersWithSpaces>10732</CharactersWithSpaces>
  <SharedDoc>false</SharedDoc>
  <HLinks>
    <vt:vector size="36" baseType="variant">
      <vt:variant>
        <vt:i4>2883676</vt:i4>
      </vt:variant>
      <vt:variant>
        <vt:i4>12</vt:i4>
      </vt:variant>
      <vt:variant>
        <vt:i4>0</vt:i4>
      </vt:variant>
      <vt:variant>
        <vt:i4>5</vt:i4>
      </vt:variant>
      <vt:variant>
        <vt:lpwstr>http://www.satimagingcorp.com/media/pdf/WorldView-2_8-Band_Applications_Whitepaper.pdf</vt:lpwstr>
      </vt:variant>
      <vt:variant>
        <vt:lpwstr/>
      </vt:variant>
      <vt:variant>
        <vt:i4>2555985</vt:i4>
      </vt:variant>
      <vt:variant>
        <vt:i4>9</vt:i4>
      </vt:variant>
      <vt:variant>
        <vt:i4>0</vt:i4>
      </vt:variant>
      <vt:variant>
        <vt:i4>5</vt:i4>
      </vt:variant>
      <vt:variant>
        <vt:lpwstr>https://en.wikipedia.org/wiki/International_System_of_Units</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4521998</vt:i4>
      </vt:variant>
      <vt:variant>
        <vt:i4>0</vt:i4>
      </vt:variant>
      <vt:variant>
        <vt:i4>0</vt:i4>
      </vt:variant>
      <vt:variant>
        <vt:i4>5</vt:i4>
      </vt:variant>
      <vt:variant>
        <vt:lpwstr>http://sjuoz.uoz.edu.krd/index.php/sci/about/submissions</vt:lpwstr>
      </vt:variant>
      <vt:variant>
        <vt:lpwstr/>
      </vt:variant>
      <vt:variant>
        <vt:i4>5111830</vt:i4>
      </vt:variant>
      <vt:variant>
        <vt:i4>6</vt:i4>
      </vt:variant>
      <vt:variant>
        <vt:i4>0</vt:i4>
      </vt:variant>
      <vt:variant>
        <vt:i4>5</vt:i4>
      </vt:variant>
      <vt:variant>
        <vt:lpwstr>http://journals.uoz.edu.krd/</vt:lpwstr>
      </vt:variant>
      <vt:variant>
        <vt:lpwstr/>
      </vt:variant>
      <vt:variant>
        <vt:i4>4653147</vt:i4>
      </vt:variant>
      <vt:variant>
        <vt:i4>3</vt:i4>
      </vt:variant>
      <vt:variant>
        <vt:i4>0</vt:i4>
      </vt:variant>
      <vt:variant>
        <vt:i4>5</vt:i4>
      </vt:variant>
      <vt:variant>
        <vt:lpwstr>http://sjuoz.uoz.edu.krd/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Nipeal</dc:creator>
  <cp:keywords/>
  <dc:description/>
  <cp:lastModifiedBy>JUOZ</cp:lastModifiedBy>
  <cp:revision>10</cp:revision>
  <cp:lastPrinted>2017-05-05T07:55:00Z</cp:lastPrinted>
  <dcterms:created xsi:type="dcterms:W3CDTF">2025-01-14T18:33:00Z</dcterms:created>
  <dcterms:modified xsi:type="dcterms:W3CDTF">2025-06-01T08:26:00Z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d00c2a8f03778c3afd9241a0acc43d7d4f64ff012c9b6785955f54acfce28144</vt:lpwstr>
  </property>
</Properties>
</file>